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08" w:rsidRPr="00227008" w:rsidRDefault="00E662F0" w:rsidP="008E7C08">
      <w:pPr>
        <w:pStyle w:val="a4"/>
      </w:pPr>
      <w:bookmarkStart w:id="0" w:name="sub_2"/>
      <w:r w:rsidRPr="00321CF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DE110A" wp14:editId="4F4095C2">
            <wp:simplePos x="0" y="0"/>
            <wp:positionH relativeFrom="column">
              <wp:posOffset>2790825</wp:posOffset>
            </wp:positionH>
            <wp:positionV relativeFrom="paragraph">
              <wp:posOffset>28575</wp:posOffset>
            </wp:positionV>
            <wp:extent cx="561975" cy="90487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CFC">
        <w:br w:type="textWrapping" w:clear="all"/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>Дума  городского  округа  Красноуральск</w:t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>седьмого созыва</w:t>
      </w:r>
    </w:p>
    <w:p w:rsidR="00E662F0" w:rsidRPr="00321CFC" w:rsidRDefault="00E662F0" w:rsidP="008E7C08">
      <w:pPr>
        <w:pStyle w:val="a4"/>
      </w:pPr>
    </w:p>
    <w:p w:rsidR="00E662F0" w:rsidRPr="00321CFC" w:rsidRDefault="00E662F0" w:rsidP="00E662F0">
      <w:pPr>
        <w:tabs>
          <w:tab w:val="center" w:pos="4896"/>
          <w:tab w:val="left" w:pos="8475"/>
        </w:tabs>
        <w:spacing w:after="0" w:line="259" w:lineRule="auto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ab/>
        <w:t>РЕШЕНИЕ</w:t>
      </w: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ab/>
        <w:t xml:space="preserve">     </w:t>
      </w:r>
    </w:p>
    <w:p w:rsidR="00E662F0" w:rsidRPr="00321CFC" w:rsidRDefault="00E662F0" w:rsidP="00E662F0">
      <w:pPr>
        <w:spacing w:after="0" w:line="259" w:lineRule="auto"/>
        <w:rPr>
          <w:rFonts w:ascii="Times New Roman" w:eastAsiaTheme="minorHAnsi" w:hAnsi="Times New Roman"/>
        </w:rPr>
      </w:pPr>
      <w:r w:rsidRPr="00321CFC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073E" wp14:editId="4428D89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9050" t="11430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62E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" strokeweight=".62mm">
                <v:stroke joinstyle="miter"/>
              </v:line>
            </w:pict>
          </mc:Fallback>
        </mc:AlternateContent>
      </w:r>
      <w:r w:rsidRPr="00321CFC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94D66" wp14:editId="75EB45A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325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X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MYdKxfOAgAAngUAAA4AAAAAAAAAAAAAAAAALgIAAGRycy9lMm9Eb2MueG1s&#10;UEsBAi0AFAAGAAgAAAAhAFD5qfT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E662F0" w:rsidRPr="00321CFC" w:rsidRDefault="00E662F0" w:rsidP="00E66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bookmarkEnd w:id="0"/>
    <w:p w:rsidR="008E7C08" w:rsidRPr="00891E1E" w:rsidRDefault="008E7C08" w:rsidP="008E7C08">
      <w:pPr>
        <w:pStyle w:val="ad"/>
        <w:rPr>
          <w:rFonts w:ascii="Times New Roman" w:hAnsi="Times New Roman" w:cs="Times New Roman"/>
          <w:sz w:val="26"/>
          <w:szCs w:val="26"/>
        </w:rPr>
      </w:pPr>
      <w:r w:rsidRPr="00891E1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28 февраля </w:t>
      </w:r>
      <w:r w:rsidRPr="00891E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91E1E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E1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</w:t>
      </w:r>
    </w:p>
    <w:p w:rsidR="008E7C08" w:rsidRDefault="008E7C08" w:rsidP="008E7C08">
      <w:pPr>
        <w:pStyle w:val="a4"/>
      </w:pPr>
      <w:r w:rsidRPr="00EB33F6">
        <w:t>город Красноуральск</w:t>
      </w:r>
    </w:p>
    <w:p w:rsidR="008E7C08" w:rsidRDefault="008E7C08" w:rsidP="008E7C08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C08" w:rsidRPr="00363258" w:rsidRDefault="008E7C08" w:rsidP="008E7C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258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8E7C08" w:rsidRDefault="008E7C08" w:rsidP="008E7C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258">
        <w:rPr>
          <w:rFonts w:ascii="Times New Roman" w:hAnsi="Times New Roman"/>
          <w:b/>
          <w:sz w:val="26"/>
          <w:szCs w:val="26"/>
        </w:rPr>
        <w:t xml:space="preserve">«Проверка правильности исчисления, полноты и своевременности внесения </w:t>
      </w:r>
    </w:p>
    <w:p w:rsidR="008E7C08" w:rsidRPr="00363258" w:rsidRDefault="008E7C08" w:rsidP="008E7C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258">
        <w:rPr>
          <w:rFonts w:ascii="Times New Roman" w:hAnsi="Times New Roman"/>
          <w:b/>
          <w:sz w:val="26"/>
          <w:szCs w:val="26"/>
        </w:rPr>
        <w:t>в местный бюджет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земельных участков в 2016-2017 годах»</w:t>
      </w:r>
    </w:p>
    <w:p w:rsidR="008E7C08" w:rsidRDefault="008E7C08" w:rsidP="008E7C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C08" w:rsidRPr="005D41F9" w:rsidRDefault="008E7C08" w:rsidP="008E7C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C08" w:rsidRPr="0036325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Заслушав информацию председателя Контрольного органа городского округа Красноуральск о результатах контрольного мероприятия «Проверка правильности исчисления, полноты и своевременности внесения в местный бюджет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земельных участков в 2016-2017 годах», руководствуясь статьей 23 Устава городского округа Красноуральск,  Дума городского округа Красноуральск</w:t>
      </w:r>
    </w:p>
    <w:p w:rsidR="008E7C08" w:rsidRPr="0013009C" w:rsidRDefault="008E7C08" w:rsidP="008E7C0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E7C08" w:rsidRPr="00363258" w:rsidRDefault="008E7C08" w:rsidP="008E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58">
        <w:rPr>
          <w:rFonts w:ascii="Times New Roman" w:hAnsi="Times New Roman"/>
          <w:b/>
          <w:sz w:val="28"/>
          <w:szCs w:val="28"/>
        </w:rPr>
        <w:t>РЕШИЛА:</w:t>
      </w:r>
    </w:p>
    <w:p w:rsidR="008E7C08" w:rsidRPr="0013009C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E7C08" w:rsidRPr="0036325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1. Отчет Контрольного органа городского округа Красноуральск о результатах контрольного мероприятия «Проверка правильности исчисления, полноты и своевременности внесения в местный бюджет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земельных участков в 2016-2017 годах» принять к сведению (прилагается).</w:t>
      </w:r>
    </w:p>
    <w:p w:rsidR="008E7C08" w:rsidRPr="0036325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 xml:space="preserve">2. В целях устранения недостатков, отраженных в отчете Контрольного органа городского округа Красноуральск о результатах контрольного мероприятия «Проверка правильности исчисления, полноты и своевременности внесения в местный бюджет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земельных участков в 2016-2017 годах», рекомендовать </w:t>
      </w:r>
      <w:r>
        <w:rPr>
          <w:rFonts w:ascii="Times New Roman" w:hAnsi="Times New Roman"/>
          <w:sz w:val="26"/>
          <w:szCs w:val="26"/>
        </w:rPr>
        <w:t>г</w:t>
      </w:r>
      <w:r w:rsidRPr="00363258">
        <w:rPr>
          <w:rFonts w:ascii="Times New Roman" w:hAnsi="Times New Roman"/>
          <w:sz w:val="26"/>
          <w:szCs w:val="26"/>
        </w:rPr>
        <w:t>лаве городского округа Красноуральск: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lastRenderedPageBreak/>
        <w:t xml:space="preserve">- внести изменения в муниципальные правовые акты, регламентирующие механизм </w:t>
      </w:r>
      <w:r w:rsidRPr="00363258">
        <w:rPr>
          <w:rFonts w:ascii="Times New Roman" w:hAnsi="Times New Roman"/>
          <w:color w:val="000000"/>
          <w:sz w:val="26"/>
          <w:szCs w:val="26"/>
        </w:rPr>
        <w:t>предоставления земельных участков, государственная собственность на которые не разграничена, в целях приведения в соответствие с нормами действующего законодательства. Разместить на официальных сайтах актуальную редакцию правовых актов</w:t>
      </w:r>
      <w:r w:rsidRPr="00363258">
        <w:rPr>
          <w:rFonts w:ascii="Times New Roman" w:hAnsi="Times New Roman"/>
          <w:sz w:val="26"/>
          <w:szCs w:val="26"/>
        </w:rPr>
        <w:t>;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  <w:highlight w:val="yellow"/>
        </w:rPr>
      </w:pPr>
      <w:r w:rsidRPr="00363258">
        <w:rPr>
          <w:rFonts w:ascii="Times New Roman" w:hAnsi="Times New Roman"/>
          <w:sz w:val="26"/>
          <w:szCs w:val="26"/>
        </w:rPr>
        <w:t>-</w:t>
      </w:r>
      <w:r w:rsidRPr="00363258">
        <w:rPr>
          <w:rFonts w:ascii="Times New Roman" w:hAnsi="Times New Roman"/>
          <w:b/>
          <w:sz w:val="26"/>
          <w:szCs w:val="26"/>
        </w:rPr>
        <w:t xml:space="preserve"> </w:t>
      </w:r>
      <w:r w:rsidRPr="00363258">
        <w:rPr>
          <w:rFonts w:ascii="Times New Roman" w:hAnsi="Times New Roman"/>
          <w:sz w:val="26"/>
          <w:szCs w:val="26"/>
        </w:rPr>
        <w:t>соблюдать требования</w:t>
      </w:r>
      <w:r w:rsidRPr="00363258">
        <w:rPr>
          <w:rFonts w:ascii="Times New Roman" w:hAnsi="Times New Roman"/>
          <w:b/>
          <w:sz w:val="26"/>
          <w:szCs w:val="26"/>
        </w:rPr>
        <w:t xml:space="preserve"> </w:t>
      </w:r>
      <w:r w:rsidRPr="00363258">
        <w:rPr>
          <w:rFonts w:ascii="Times New Roman" w:hAnsi="Times New Roman"/>
          <w:sz w:val="26"/>
          <w:szCs w:val="26"/>
        </w:rPr>
        <w:t>Земельного Кодекса РФ и иных нормативных правовых актов при приеме</w:t>
      </w:r>
      <w:r w:rsidRPr="00363258">
        <w:rPr>
          <w:rStyle w:val="FontStyle19"/>
          <w:color w:val="000000"/>
        </w:rPr>
        <w:t xml:space="preserve"> заявлений </w:t>
      </w:r>
      <w:r w:rsidRPr="00363258">
        <w:rPr>
          <w:rFonts w:ascii="Times New Roman" w:hAnsi="Times New Roman"/>
          <w:sz w:val="26"/>
          <w:szCs w:val="26"/>
        </w:rPr>
        <w:t xml:space="preserve">на </w:t>
      </w:r>
      <w:r w:rsidRPr="00363258">
        <w:rPr>
          <w:rStyle w:val="FontStyle19"/>
          <w:color w:val="000000"/>
        </w:rPr>
        <w:t>предоставление земельных участков;</w:t>
      </w:r>
      <w:r w:rsidRPr="00363258">
        <w:rPr>
          <w:rFonts w:ascii="Times New Roman" w:hAnsi="Times New Roman"/>
          <w:bCs/>
          <w:iCs/>
          <w:sz w:val="26"/>
          <w:szCs w:val="26"/>
          <w:highlight w:val="yellow"/>
        </w:rPr>
        <w:t xml:space="preserve"> 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258">
        <w:rPr>
          <w:rFonts w:ascii="Times New Roman" w:hAnsi="Times New Roman"/>
          <w:bCs/>
          <w:kern w:val="36"/>
          <w:sz w:val="26"/>
          <w:szCs w:val="26"/>
        </w:rPr>
        <w:t xml:space="preserve">- провести мероприятия муниципального контроля в отношении земельного участка, переданного в аренду по договору </w:t>
      </w:r>
      <w:r w:rsidRPr="00363258">
        <w:rPr>
          <w:rStyle w:val="FontStyle19"/>
          <w:color w:val="000000"/>
        </w:rPr>
        <w:t>№10/16-ф от 15.06.2016</w:t>
      </w:r>
      <w:r w:rsidRPr="00363258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8E7C08" w:rsidRPr="00363258" w:rsidRDefault="008E7C08" w:rsidP="008E7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63258">
        <w:rPr>
          <w:rFonts w:ascii="Times New Roman" w:hAnsi="Times New Roman"/>
          <w:sz w:val="26"/>
          <w:szCs w:val="26"/>
        </w:rPr>
        <w:t xml:space="preserve">- осуществить государственную регистрацию </w:t>
      </w:r>
      <w:r w:rsidRPr="00363258">
        <w:rPr>
          <w:rFonts w:ascii="Times New Roman" w:hAnsi="Times New Roman"/>
          <w:bCs/>
          <w:sz w:val="26"/>
          <w:szCs w:val="26"/>
        </w:rPr>
        <w:t>договора аренды земельного участка № 15/16-ю от 20.07.2016, заключенного на 49 лет</w:t>
      </w:r>
      <w:r w:rsidRPr="00363258">
        <w:rPr>
          <w:rFonts w:ascii="Times New Roman" w:hAnsi="Times New Roman"/>
          <w:sz w:val="26"/>
          <w:szCs w:val="26"/>
        </w:rPr>
        <w:t>;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6"/>
          <w:szCs w:val="26"/>
          <w:highlight w:val="yellow"/>
        </w:rPr>
      </w:pPr>
      <w:r w:rsidRPr="00363258">
        <w:rPr>
          <w:rFonts w:ascii="Times New Roman" w:hAnsi="Times New Roman"/>
          <w:sz w:val="26"/>
          <w:szCs w:val="26"/>
        </w:rPr>
        <w:t>- соблюдать требования</w:t>
      </w:r>
      <w:r w:rsidRPr="00363258">
        <w:rPr>
          <w:rFonts w:ascii="Times New Roman" w:hAnsi="Times New Roman"/>
          <w:bCs/>
          <w:sz w:val="26"/>
          <w:szCs w:val="26"/>
        </w:rPr>
        <w:t xml:space="preserve"> Гражданского Кодекса РФ при проведении претензионной работы по взысканию задолженности по арендной плате</w:t>
      </w:r>
      <w:r w:rsidRPr="00363258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6"/>
          <w:szCs w:val="26"/>
          <w:highlight w:val="yellow"/>
        </w:rPr>
      </w:pPr>
      <w:r w:rsidRPr="00363258">
        <w:rPr>
          <w:rFonts w:ascii="Times New Roman" w:hAnsi="Times New Roman"/>
          <w:bCs/>
          <w:kern w:val="36"/>
          <w:sz w:val="26"/>
          <w:szCs w:val="26"/>
        </w:rPr>
        <w:t xml:space="preserve">- внести изменения в </w:t>
      </w:r>
      <w:r w:rsidRPr="00363258">
        <w:rPr>
          <w:rStyle w:val="FontStyle19"/>
          <w:color w:val="000000"/>
        </w:rPr>
        <w:t xml:space="preserve">договоры аренды земельных участков в части корректировки сроков внесения арендной платы согласно </w:t>
      </w:r>
      <w:r w:rsidRPr="00363258">
        <w:rPr>
          <w:rFonts w:ascii="Times New Roman" w:hAnsi="Times New Roman"/>
          <w:sz w:val="26"/>
          <w:szCs w:val="26"/>
        </w:rPr>
        <w:t>Положению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области, утвержденному постановлением Правительства Свердловской области от 30.12.2011 № 1855-ПП</w:t>
      </w:r>
      <w:r w:rsidRPr="00363258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- провести проверку заключенных договоров аренды на предмет отражения в них корректных реквизитов для зачисления соответствующих доходов в бюджет городского округа Красноуральск;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- не допускать неэффективного и необоснованного расходования бюджетных средств при передаче в аренду земельных участков, государственная собственность на которые не разграничена и которые расположены в границах городского округа;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 xml:space="preserve">- установить </w:t>
      </w:r>
      <w:r w:rsidRPr="00363258">
        <w:rPr>
          <w:rFonts w:ascii="Times New Roman" w:hAnsi="Times New Roman"/>
          <w:bCs/>
          <w:sz w:val="26"/>
          <w:szCs w:val="26"/>
        </w:rPr>
        <w:t xml:space="preserve">порядок разработки и утверждения ежегодного плана проведения плановых проверок в отношении физических лиц </w:t>
      </w:r>
      <w:r w:rsidRPr="00363258">
        <w:rPr>
          <w:rFonts w:ascii="Times New Roman" w:hAnsi="Times New Roman"/>
          <w:sz w:val="26"/>
          <w:szCs w:val="26"/>
        </w:rPr>
        <w:t xml:space="preserve">в городском округе Красноуральск; </w:t>
      </w:r>
    </w:p>
    <w:p w:rsidR="008E7C08" w:rsidRPr="00363258" w:rsidRDefault="008E7C08" w:rsidP="008E7C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- внести изменения в муниципальные правовые акты, регламентирующие порядок проведения муниципального земельного контроля в целях приведения в соответствие с нормами действующего законодательства, не допускать их нарушения при утверждении плана мероприятий муниципального земельного контроля.</w:t>
      </w:r>
    </w:p>
    <w:p w:rsidR="008E7C08" w:rsidRPr="0036325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3. Представить информацию о принятых мерах в Думу городского округа Красноуральск и Контрольный орган городского округа Красноуральск в срок до «08» апреля   2019 года.</w:t>
      </w:r>
    </w:p>
    <w:p w:rsidR="008E7C08" w:rsidRPr="0036325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258">
        <w:rPr>
          <w:rFonts w:ascii="Times New Roman" w:hAnsi="Times New Roman"/>
          <w:sz w:val="26"/>
          <w:szCs w:val="26"/>
        </w:rPr>
        <w:t>4. Контроль исполнения настоящего решения возложить на постоянные комиссии по экономической политике и бюджету (В.В.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3258">
        <w:rPr>
          <w:rFonts w:ascii="Times New Roman" w:hAnsi="Times New Roman"/>
          <w:sz w:val="26"/>
          <w:szCs w:val="26"/>
        </w:rPr>
        <w:t>Грибов), по законодательству и местному самоуправлению (Ю.А.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3258">
        <w:rPr>
          <w:rFonts w:ascii="Times New Roman" w:hAnsi="Times New Roman"/>
          <w:sz w:val="26"/>
          <w:szCs w:val="26"/>
        </w:rPr>
        <w:t>Мурзаев).</w:t>
      </w:r>
    </w:p>
    <w:p w:rsidR="00D819F9" w:rsidRPr="00227008" w:rsidRDefault="00D819F9" w:rsidP="00227008">
      <w:pPr>
        <w:pStyle w:val="a4"/>
        <w:tabs>
          <w:tab w:val="left" w:pos="1134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D819F9" w:rsidRPr="00321CFC" w:rsidRDefault="00D819F9" w:rsidP="00D819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19F9" w:rsidRPr="00321CFC" w:rsidRDefault="00D819F9" w:rsidP="00D819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                                               А.В. Медведев</w:t>
      </w: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B100E" w:rsidRPr="00321CFC" w:rsidRDefault="006B100E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100E" w:rsidRPr="00321CFC" w:rsidRDefault="006B100E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19F9" w:rsidRPr="00321CFC" w:rsidRDefault="00D819F9" w:rsidP="00D81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4101" w:rsidRPr="00321CFC" w:rsidRDefault="0034275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934101" w:rsidRPr="00321CFC" w:rsidRDefault="00032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42754"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D42C5A" w:rsidRPr="00321CFC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934101" w:rsidRPr="00321CFC" w:rsidRDefault="006B10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г</w:t>
      </w:r>
      <w:r w:rsidR="00D819F9" w:rsidRPr="00321CFC">
        <w:rPr>
          <w:rFonts w:ascii="Times New Roman" w:hAnsi="Times New Roman" w:cs="Times New Roman"/>
          <w:sz w:val="26"/>
          <w:szCs w:val="26"/>
        </w:rPr>
        <w:t>ородского округа Красноуральск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от </w:t>
      </w:r>
      <w:r w:rsidR="00A240D1">
        <w:rPr>
          <w:rFonts w:ascii="Times New Roman" w:hAnsi="Times New Roman" w:cs="Times New Roman"/>
          <w:sz w:val="26"/>
          <w:szCs w:val="26"/>
        </w:rPr>
        <w:t>2</w:t>
      </w:r>
      <w:r w:rsidR="008E7C08">
        <w:rPr>
          <w:rFonts w:ascii="Times New Roman" w:hAnsi="Times New Roman" w:cs="Times New Roman"/>
          <w:sz w:val="26"/>
          <w:szCs w:val="26"/>
        </w:rPr>
        <w:t>8 февраля</w:t>
      </w:r>
      <w:r w:rsidRPr="00321CFC">
        <w:rPr>
          <w:rFonts w:ascii="Times New Roman" w:hAnsi="Times New Roman" w:cs="Times New Roman"/>
          <w:sz w:val="26"/>
          <w:szCs w:val="26"/>
        </w:rPr>
        <w:t xml:space="preserve"> 201</w:t>
      </w:r>
      <w:r w:rsidR="008E7C08">
        <w:rPr>
          <w:rFonts w:ascii="Times New Roman" w:hAnsi="Times New Roman" w:cs="Times New Roman"/>
          <w:sz w:val="26"/>
          <w:szCs w:val="26"/>
        </w:rPr>
        <w:t>9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E911EA">
        <w:rPr>
          <w:rFonts w:ascii="Times New Roman" w:hAnsi="Times New Roman" w:cs="Times New Roman"/>
          <w:sz w:val="26"/>
          <w:szCs w:val="26"/>
        </w:rPr>
        <w:t>года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D42C5A">
        <w:rPr>
          <w:rFonts w:ascii="Times New Roman" w:hAnsi="Times New Roman" w:cs="Times New Roman"/>
          <w:sz w:val="26"/>
          <w:szCs w:val="26"/>
        </w:rPr>
        <w:t>№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A240D1">
        <w:rPr>
          <w:rFonts w:ascii="Times New Roman" w:hAnsi="Times New Roman" w:cs="Times New Roman"/>
          <w:sz w:val="26"/>
          <w:szCs w:val="26"/>
        </w:rPr>
        <w:t>1</w:t>
      </w:r>
      <w:r w:rsidR="008E7C08">
        <w:rPr>
          <w:rFonts w:ascii="Times New Roman" w:hAnsi="Times New Roman" w:cs="Times New Roman"/>
          <w:sz w:val="26"/>
          <w:szCs w:val="26"/>
        </w:rPr>
        <w:t>61</w:t>
      </w:r>
    </w:p>
    <w:p w:rsidR="00934101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11EA" w:rsidRDefault="00E911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7C08" w:rsidRPr="00E30977" w:rsidRDefault="008E7C08" w:rsidP="008E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47"/>
      <w:bookmarkEnd w:id="1"/>
      <w:r w:rsidRPr="00E30977">
        <w:rPr>
          <w:rFonts w:ascii="Times New Roman" w:hAnsi="Times New Roman"/>
          <w:b/>
          <w:sz w:val="28"/>
          <w:szCs w:val="28"/>
        </w:rPr>
        <w:t>Отчет</w:t>
      </w:r>
    </w:p>
    <w:p w:rsidR="008E7C08" w:rsidRPr="00E30977" w:rsidRDefault="008E7C08" w:rsidP="008E7C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0977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8E7C08" w:rsidRPr="00EB5AFD" w:rsidRDefault="008E7C08" w:rsidP="008E7C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«Проверка правильности исчисления, полноты и своевременности внесения в местный бюджет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земельных участков в 2016-2017 годах»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C0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>1. Основание для проведения контрольного мероприятия:</w:t>
      </w:r>
      <w:r w:rsidRPr="00EB5AFD">
        <w:rPr>
          <w:rFonts w:ascii="Times New Roman" w:hAnsi="Times New Roman"/>
          <w:sz w:val="24"/>
          <w:szCs w:val="24"/>
        </w:rPr>
        <w:t xml:space="preserve"> пункт 1.7 раздела 1 плана работы Контрольного органа городского округа Красноуральск на 2018 год, утвержденного распоряжением Контрольного органа городского округа Красноуральск от 13.12.2017 № 33 (в редакции от 23.05.2018 № 05/1), распоряжение Контрольного органа о проведении контрольного мероприятия от 26.11.2018 № 17. </w:t>
      </w:r>
      <w:r w:rsidRPr="00EB5AFD">
        <w:rPr>
          <w:rFonts w:ascii="Times New Roman" w:hAnsi="Times New Roman"/>
          <w:sz w:val="24"/>
          <w:szCs w:val="24"/>
        </w:rPr>
        <w:tab/>
      </w:r>
    </w:p>
    <w:p w:rsidR="008E7C0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 xml:space="preserve">2. Предмет контрольного мероприятия: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 xml:space="preserve">- </w:t>
      </w:r>
      <w:r w:rsidRPr="00EB5AFD">
        <w:rPr>
          <w:rFonts w:ascii="Times New Roman" w:hAnsi="Times New Roman"/>
          <w:sz w:val="24"/>
          <w:szCs w:val="24"/>
        </w:rPr>
        <w:t xml:space="preserve">нормативные и распорядительные документы, регламентирующие порядок </w:t>
      </w:r>
      <w:r w:rsidR="00355AEF" w:rsidRPr="00EB5AFD">
        <w:rPr>
          <w:rFonts w:ascii="Times New Roman" w:hAnsi="Times New Roman"/>
          <w:sz w:val="24"/>
          <w:szCs w:val="24"/>
        </w:rPr>
        <w:t>исчисления, полноту</w:t>
      </w:r>
      <w:r w:rsidRPr="00EB5AFD">
        <w:rPr>
          <w:rFonts w:ascii="Times New Roman" w:hAnsi="Times New Roman"/>
          <w:sz w:val="24"/>
          <w:szCs w:val="24"/>
        </w:rPr>
        <w:t xml:space="preserve"> и своевременность внесения арендной платы за земельные </w:t>
      </w:r>
      <w:r w:rsidR="00355AEF" w:rsidRPr="00EB5AFD">
        <w:rPr>
          <w:rFonts w:ascii="Times New Roman" w:hAnsi="Times New Roman"/>
          <w:sz w:val="24"/>
          <w:szCs w:val="24"/>
        </w:rPr>
        <w:t>участки, государственная</w:t>
      </w:r>
      <w:r w:rsidRPr="00EB5AFD">
        <w:rPr>
          <w:rFonts w:ascii="Times New Roman" w:hAnsi="Times New Roman"/>
          <w:sz w:val="24"/>
          <w:szCs w:val="24"/>
        </w:rPr>
        <w:t xml:space="preserve"> собственность на которые не разграничена и которые расположены в границах городского округа Красноуральск, а также средств от продажи права на заключение договоров аренды указанных земельных участков;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- состояние администрирования вышеперечисленных неналоговых доходов;</w:t>
      </w:r>
    </w:p>
    <w:p w:rsidR="008E7C0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- первичные учетные документы, бюджетная и иная отчетность администрации городского округа Красноуральск, относящаяся к цели и объекту проверки.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 xml:space="preserve">3. Объект (объекты) контрольного мероприятия: </w:t>
      </w:r>
    </w:p>
    <w:p w:rsidR="008E7C0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Администрация городского округа Красноуральск (далее – администрация).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C08" w:rsidRDefault="008E7C08" w:rsidP="008E7C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>4. Проверяемый период деятельности:</w:t>
      </w:r>
      <w:r w:rsidRPr="00EB5AFD">
        <w:rPr>
          <w:rFonts w:ascii="Times New Roman" w:hAnsi="Times New Roman"/>
          <w:sz w:val="24"/>
          <w:szCs w:val="24"/>
        </w:rPr>
        <w:t xml:space="preserve"> 2016-2017 годы.</w:t>
      </w:r>
    </w:p>
    <w:p w:rsidR="008E7C08" w:rsidRPr="00EB5AFD" w:rsidRDefault="008E7C08" w:rsidP="008E7C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7C08" w:rsidRDefault="008E7C08" w:rsidP="008E7C0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>5. Срок проведения контрольного мероприятия:</w:t>
      </w:r>
      <w:r w:rsidRPr="00EB5AFD">
        <w:rPr>
          <w:rFonts w:ascii="Times New Roman" w:hAnsi="Times New Roman"/>
          <w:sz w:val="24"/>
          <w:szCs w:val="24"/>
        </w:rPr>
        <w:t xml:space="preserve"> с 27 ноября </w:t>
      </w:r>
      <w:r w:rsidRPr="00EB5AFD">
        <w:rPr>
          <w:rFonts w:ascii="Times New Roman" w:hAnsi="Times New Roman"/>
          <w:color w:val="000000"/>
          <w:sz w:val="24"/>
          <w:szCs w:val="24"/>
        </w:rPr>
        <w:t>2018 года по 29 декабря 2018 года</w:t>
      </w:r>
      <w:r w:rsidRPr="00EB5AFD">
        <w:rPr>
          <w:rFonts w:ascii="Times New Roman" w:hAnsi="Times New Roman"/>
          <w:sz w:val="24"/>
          <w:szCs w:val="24"/>
        </w:rPr>
        <w:t>.</w:t>
      </w:r>
      <w:r w:rsidRPr="00EB5AFD">
        <w:rPr>
          <w:rFonts w:ascii="Times New Roman" w:hAnsi="Times New Roman"/>
          <w:b/>
          <w:sz w:val="24"/>
          <w:szCs w:val="24"/>
        </w:rPr>
        <w:t xml:space="preserve"> </w:t>
      </w:r>
    </w:p>
    <w:p w:rsidR="008E7C08" w:rsidRPr="00EB5AFD" w:rsidRDefault="008E7C08" w:rsidP="008E7C0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C0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5AFD">
        <w:rPr>
          <w:rFonts w:ascii="Times New Roman" w:hAnsi="Times New Roman"/>
          <w:b/>
          <w:sz w:val="24"/>
          <w:szCs w:val="24"/>
        </w:rPr>
        <w:t>6. Цели контрольного мероприятия:</w:t>
      </w:r>
      <w:r w:rsidRPr="00EB5AFD">
        <w:rPr>
          <w:rFonts w:ascii="Times New Roman" w:hAnsi="Times New Roman"/>
          <w:sz w:val="24"/>
          <w:szCs w:val="24"/>
          <w:lang w:eastAsia="ar-SA"/>
        </w:rPr>
        <w:t xml:space="preserve"> проверить соблюдение правомерности и порядка заключения договоров аренды земельных участков; оценить правильность начисления и полноту поступления в бюджет доходов в виде арендной платы за земельные участки,</w:t>
      </w:r>
      <w:r w:rsidRPr="00EB5AFD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и которые расположены в границах городского округа Красноуральск, а также средств от продажи права на заключение договоров аренды указанных земельных участков</w:t>
      </w:r>
      <w:r w:rsidRPr="00EB5AF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>7. По результатам контрольного мероприятия установлено следующее:</w:t>
      </w:r>
    </w:p>
    <w:p w:rsidR="008E7C08" w:rsidRPr="00EB5AFD" w:rsidRDefault="008E7C08" w:rsidP="008E7C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b/>
          <w:i/>
          <w:sz w:val="24"/>
          <w:szCs w:val="24"/>
        </w:rPr>
        <w:t>Вопрос 1. «Администрирование доходов от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основании статьи 160.1 Бюджетного кодекса Российской Федерации (далее - БК РФ) постановлениями администрации </w:t>
      </w:r>
      <w:r w:rsidRPr="00EB5AFD">
        <w:rPr>
          <w:rFonts w:ascii="Times New Roman" w:hAnsi="Times New Roman"/>
          <w:sz w:val="24"/>
          <w:szCs w:val="24"/>
        </w:rPr>
        <w:t xml:space="preserve">от 24.12.2015 № 1688 «О наделении полномочиями главных администраторов доходов бюджета городского округа Красноуральск» (далее – Постановление № 1688) и </w:t>
      </w:r>
      <w:r w:rsidRPr="00EB5AFD">
        <w:rPr>
          <w:rStyle w:val="FontStyle19"/>
          <w:color w:val="000000"/>
          <w:sz w:val="24"/>
          <w:szCs w:val="24"/>
        </w:rPr>
        <w:t xml:space="preserve">от 23.12.2016 № 1804 «О наделении полномочиями главных администраторов доходов бюджета городского округа Красноуральск» (далее – Постановление № 1804) 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в проверяемом периоде </w:t>
      </w:r>
      <w:r w:rsidRPr="00EB5AFD">
        <w:rPr>
          <w:rFonts w:ascii="Times New Roman" w:hAnsi="Times New Roman"/>
          <w:sz w:val="24"/>
          <w:szCs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(далее – доходы) </w:t>
      </w:r>
      <w:r w:rsidRPr="00EB5AFD">
        <w:rPr>
          <w:rFonts w:ascii="Times New Roman" w:hAnsi="Times New Roman"/>
          <w:color w:val="000000"/>
          <w:sz w:val="24"/>
          <w:szCs w:val="24"/>
        </w:rPr>
        <w:t>закреплены по коду бюджетной классификации (далее – КБК) 901 111 05012 04 0001 120 за главным администратором доходов – администрацией, что подтверждается решениями Думы городского округа Красноуральск: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 xml:space="preserve">- от 23.12.2015 № 449 «О бюджете городского округа </w:t>
      </w:r>
      <w:r w:rsidRPr="00EB5AFD">
        <w:rPr>
          <w:rFonts w:ascii="Times New Roman" w:hAnsi="Times New Roman"/>
          <w:color w:val="000000"/>
          <w:sz w:val="24"/>
          <w:szCs w:val="24"/>
        </w:rPr>
        <w:t>Красноуральск на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 2016 год» (далее – Решение о бюджете на 2016 год), согласно которому уточненные плановые объемы названных доходов (в редакции решения Думы городского округа Красноуральск от 15.12.2016 № 534</w:t>
      </w:r>
      <w:r w:rsidRPr="00EB5AFD">
        <w:rPr>
          <w:rFonts w:ascii="Times New Roman" w:hAnsi="Times New Roman"/>
          <w:color w:val="000000"/>
          <w:sz w:val="24"/>
          <w:szCs w:val="24"/>
        </w:rPr>
        <w:t>) составили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 3 600,0 тыс. рублей;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 xml:space="preserve">- от 21.12.2016 № 539 «О бюджете городского округа Красноуральск на 2017 год и плановый период 2018 и 2019 годов» (далее – Решение о бюджете на 2017 год), согласно которому уточненные объемы доходов на 2017 год (в редакции от 21.12.2017 № 64) составили 3 000,0 тыс. рублей. 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На основании показателей годового отчёта об исполнении бюджета городского округа Красноуральск (форма 0503127) выполнение плана по доходам составило: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- за 2016 год – 3 403,55 тыс. рублей или 94,54 %;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- за 2017 год – 2 854,</w:t>
      </w:r>
      <w:r w:rsidRPr="00EB5AFD">
        <w:rPr>
          <w:rFonts w:ascii="Times New Roman" w:hAnsi="Times New Roman"/>
          <w:sz w:val="24"/>
          <w:szCs w:val="24"/>
        </w:rPr>
        <w:t>52 тыс.</w:t>
      </w:r>
      <w:r w:rsidRPr="00EB5AFD">
        <w:rPr>
          <w:rFonts w:ascii="Times New Roman" w:hAnsi="Times New Roman"/>
          <w:sz w:val="24"/>
          <w:szCs w:val="24"/>
        </w:rPr>
        <w:t xml:space="preserve"> рублей или 95,15 %. 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5AFD">
        <w:rPr>
          <w:rFonts w:ascii="Times New Roman" w:hAnsi="Times New Roman"/>
          <w:sz w:val="24"/>
          <w:szCs w:val="24"/>
          <w:lang w:eastAsia="ar-SA"/>
        </w:rPr>
        <w:t>В соответствии с пояснительной запиской (форма 0503160) к годовому отчету об исполнении бюджета невыполнение плановых показателей по доходам, обусловлено несвоевременным перечислением арендной платы. Ведется претензионно-исковая работа с должниками.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В проверяемом периоде реализация полномочий администрации по распоряжению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 земельными участками, находящимися в границах городского округа, собственность на которые не разграничена, осуществлялась к</w:t>
      </w:r>
      <w:r w:rsidRPr="00EB5AFD">
        <w:rPr>
          <w:rFonts w:ascii="Times New Roman" w:hAnsi="Times New Roman"/>
          <w:bCs/>
          <w:iCs/>
          <w:sz w:val="24"/>
          <w:szCs w:val="24"/>
        </w:rPr>
        <w:t xml:space="preserve">омитетом по управлению муниципальным имуществом администрации </w:t>
      </w:r>
      <w:r w:rsidRPr="00EB5AFD">
        <w:rPr>
          <w:rFonts w:ascii="Times New Roman" w:hAnsi="Times New Roman"/>
          <w:sz w:val="24"/>
          <w:szCs w:val="24"/>
        </w:rPr>
        <w:t>(далее – КУМИ) на основании Положения о комитете по управлению муниципальным имуществом администрации городского округа Красноуральск, утвержденного постановлением администрации от 06.11.2013 № 1776 (с изменениями, далее – Положение № 1776)</w:t>
      </w:r>
      <w:r w:rsidRPr="00EB5AFD">
        <w:rPr>
          <w:rFonts w:ascii="Times New Roman" w:hAnsi="Times New Roman"/>
          <w:color w:val="000000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b/>
          <w:i/>
          <w:color w:val="000000"/>
          <w:sz w:val="24"/>
          <w:szCs w:val="24"/>
        </w:rPr>
        <w:t>Вопрос 2. «Договоры о предоставлении в аренду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 xml:space="preserve">В целях предоставления земельных участков на территории городского округа, в соответствии с положениями Земельного кодекса Российской Федерации (далее – ЗК РФ) утверждены </w:t>
      </w:r>
      <w:r w:rsidRPr="00EB5AFD">
        <w:rPr>
          <w:rFonts w:ascii="Times New Roman" w:hAnsi="Times New Roman"/>
          <w:sz w:val="24"/>
          <w:szCs w:val="24"/>
        </w:rPr>
        <w:t>постановлениями администрации</w:t>
      </w:r>
      <w:r w:rsidRPr="00EB5AFD">
        <w:rPr>
          <w:rFonts w:ascii="Times New Roman" w:hAnsi="Times New Roman"/>
          <w:color w:val="000000"/>
          <w:sz w:val="24"/>
          <w:szCs w:val="24"/>
        </w:rPr>
        <w:t>:</w:t>
      </w:r>
    </w:p>
    <w:p w:rsidR="008E7C08" w:rsidRPr="00EB5AFD" w:rsidRDefault="008E7C08" w:rsidP="008E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>- от 20.06.2013 № 981 «Перечень муниципальных услуг, предоставляемых в городском округе Красноуральск» (с изменениями от 10.04.2017 № 420, далее – Перечень № 420);</w:t>
      </w:r>
    </w:p>
    <w:p w:rsidR="008E7C08" w:rsidRPr="00EB5AFD" w:rsidRDefault="008E7C08" w:rsidP="008E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>- от 07.04.2017 № 410 «Административный регламент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 (далее – Регламент № 410);</w:t>
      </w:r>
    </w:p>
    <w:p w:rsidR="008E7C08" w:rsidRPr="00EB5AFD" w:rsidRDefault="008E7C08" w:rsidP="008E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>- от 10.06.2014 № 980 «Административный регламент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сооружениями» (далее – Регламент № 980);</w:t>
      </w:r>
    </w:p>
    <w:p w:rsidR="008E7C08" w:rsidRPr="00EB5AFD" w:rsidRDefault="008E7C08" w:rsidP="008E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 xml:space="preserve">- от 23.06.2014 № 1025 «Административный регламент муниципальной услуги «Заключение договора купли продажи или аренды земельного участка, а также по </w:t>
      </w:r>
      <w:r w:rsidRPr="00EB5AFD">
        <w:rPr>
          <w:rFonts w:ascii="Times New Roman" w:hAnsi="Times New Roman"/>
          <w:sz w:val="24"/>
          <w:szCs w:val="24"/>
        </w:rPr>
        <w:lastRenderedPageBreak/>
        <w:t xml:space="preserve">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</w:t>
      </w:r>
      <w:r w:rsidRPr="00EB5AFD">
        <w:rPr>
          <w:rFonts w:ascii="Times New Roman" w:hAnsi="Times New Roman"/>
          <w:sz w:val="24"/>
          <w:szCs w:val="24"/>
        </w:rPr>
        <w:t>государственной или</w:t>
      </w:r>
      <w:r w:rsidRPr="00EB5AFD">
        <w:rPr>
          <w:rFonts w:ascii="Times New Roman" w:hAnsi="Times New Roman"/>
          <w:sz w:val="24"/>
          <w:szCs w:val="24"/>
        </w:rPr>
        <w:t xml:space="preserve"> муниципальной собственности, для жилищного строительства» (далее – Регламент № 1025);</w:t>
      </w:r>
    </w:p>
    <w:p w:rsidR="008E7C08" w:rsidRPr="00EB5AFD" w:rsidRDefault="008E7C08" w:rsidP="008E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 xml:space="preserve">- от 23.06.2014 № 1026 «Административный регламент муниципальной услуги «Приобретение земельных участков из земель сельскохозяйственного значения, находящихся в государственной и муниципальной собственности, для осуществления фермерских хозяйством его деятельности» (далее – Регламент №1026). 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органов местного самоуправления </w:t>
      </w:r>
      <w:r w:rsidRPr="00EB5AFD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EB5AFD">
        <w:rPr>
          <w:rFonts w:ascii="Times New Roman" w:hAnsi="Times New Roman"/>
          <w:color w:val="000000"/>
          <w:sz w:val="24"/>
          <w:szCs w:val="24"/>
        </w:rPr>
        <w:t>://</w:t>
      </w:r>
      <w:r w:rsidRPr="00EB5AFD">
        <w:rPr>
          <w:rFonts w:ascii="Times New Roman" w:hAnsi="Times New Roman"/>
          <w:color w:val="000000"/>
          <w:sz w:val="24"/>
          <w:szCs w:val="24"/>
          <w:lang w:val="en-US"/>
        </w:rPr>
        <w:t>krur</w:t>
      </w:r>
      <w:r w:rsidRPr="00EB5AFD">
        <w:rPr>
          <w:rFonts w:ascii="Times New Roman" w:hAnsi="Times New Roman"/>
          <w:color w:val="000000"/>
          <w:sz w:val="24"/>
          <w:szCs w:val="24"/>
        </w:rPr>
        <w:t>.</w:t>
      </w:r>
      <w:r w:rsidRPr="00EB5AFD">
        <w:rPr>
          <w:rFonts w:ascii="Times New Roman" w:hAnsi="Times New Roman"/>
          <w:color w:val="000000"/>
          <w:sz w:val="24"/>
          <w:szCs w:val="24"/>
          <w:lang w:val="en-US"/>
        </w:rPr>
        <w:t>midural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 и на сайте </w:t>
      </w:r>
      <w:hyperlink r:id="rId9" w:history="1">
        <w:r w:rsidRPr="00355AEF">
          <w:rPr>
            <w:rStyle w:val="a3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355AEF">
        <w:rPr>
          <w:rFonts w:ascii="Times New Roman" w:hAnsi="Times New Roman"/>
          <w:sz w:val="24"/>
          <w:szCs w:val="24"/>
        </w:rPr>
        <w:t xml:space="preserve"> размещена информация об услугах в области земельных отношений, </w:t>
      </w:r>
      <w:r w:rsidRPr="00EB5AFD">
        <w:rPr>
          <w:rFonts w:ascii="Times New Roman" w:hAnsi="Times New Roman"/>
          <w:sz w:val="24"/>
          <w:szCs w:val="24"/>
        </w:rPr>
        <w:t xml:space="preserve">направленных на </w:t>
      </w:r>
      <w:r w:rsidRPr="00EB5AFD">
        <w:rPr>
          <w:rFonts w:ascii="Times New Roman" w:hAnsi="Times New Roman"/>
          <w:color w:val="000000"/>
          <w:sz w:val="24"/>
          <w:szCs w:val="24"/>
        </w:rPr>
        <w:t>предоставление в аренду земельных участков государственная собственность на которые не разграничена. О</w:t>
      </w:r>
      <w:r w:rsidRPr="00EB5AFD">
        <w:rPr>
          <w:rFonts w:ascii="Times New Roman" w:hAnsi="Times New Roman"/>
          <w:sz w:val="24"/>
          <w:szCs w:val="24"/>
        </w:rPr>
        <w:t>днако Административные регламенты, определяющие их сроки и последовательность, размещены в недействующей редакции.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Перечнем № 420 предусмотрены муниципальные услуги осуществляемые КУМИ. 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В проверяемом периоде предоставлялись земельные участки физическим лицам без проведения торгов под сенокошение. </w:t>
      </w:r>
      <w:r w:rsidRPr="00EB5AFD">
        <w:rPr>
          <w:rFonts w:ascii="Times New Roman" w:hAnsi="Times New Roman"/>
          <w:b/>
          <w:color w:val="000000"/>
          <w:sz w:val="24"/>
          <w:szCs w:val="24"/>
        </w:rPr>
        <w:t xml:space="preserve">В нарушении статьи 19 </w:t>
      </w:r>
      <w:r w:rsidRPr="00EB5AFD">
        <w:rPr>
          <w:rFonts w:ascii="Times New Roman" w:hAnsi="Times New Roman"/>
          <w:b/>
          <w:sz w:val="24"/>
          <w:szCs w:val="24"/>
        </w:rPr>
        <w:t>Федерального закона от 27.07.2010 № 210-ФЗ</w:t>
      </w:r>
      <w:r w:rsidRPr="00EB5AFD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№ 210-ФЗ)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 Перечнем № 420 данная муниципальная услуга не предусмотрена и ее предоставление не регламентировано.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>При анализе Административных регламентов установлено следующее: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>1.  В Регламентах №№ 980, 1025 и 1026 допущено некорректное отражение наименований трех нормативных правовых актов, на основании которых осуществляется предоставление муниципальной услуги.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2. В подпункте 12 пункта 12 подраздела 2.5 Регламента № 410 содержится ссылка на постановление администрации от 30.08.2011 № 1050, которое утратило силу 06.03.2017.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3. Подпунктом 1 пункта 5 подраздела 1.3 и подпунктом 1 пункта 7 подраздела 2.2 Регламента № 410 в качестве структурного подразделения администрации, оказывающего муниципальную услугу указан КУМИ, а подпунктом 1 пункта 15 подраздела 2.8 и подпунктом 3 пункта 21 подраздела 2.13 в качестве структурного подразделения, задействованного в процессе оказания муниципальной услуги, кроме КУМИ указано и Управление по архитектуре и градостроительству. 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4. В нарушение статьи 35 Семейного кодекса Российской Федерации в подпункте 4</w:t>
      </w:r>
      <w:r w:rsidRPr="00EB5AFD">
        <w:rPr>
          <w:rFonts w:ascii="Times New Roman" w:hAnsi="Times New Roman"/>
          <w:sz w:val="24"/>
          <w:szCs w:val="24"/>
        </w:rPr>
        <w:t xml:space="preserve"> пункта 6.1 раздела 2 Регламента № 980 указано необоснованное законодательством требование о предоставлении заявителем нотариально заверенного согласия супруга на приобретение</w:t>
      </w:r>
      <w:r w:rsidRPr="00EB5AFD">
        <w:rPr>
          <w:rFonts w:ascii="Times New Roman" w:hAnsi="Times New Roman"/>
          <w:b/>
          <w:sz w:val="24"/>
          <w:szCs w:val="24"/>
        </w:rPr>
        <w:t xml:space="preserve"> </w:t>
      </w:r>
      <w:r w:rsidRPr="00EB5AFD">
        <w:rPr>
          <w:rFonts w:ascii="Times New Roman" w:hAnsi="Times New Roman"/>
          <w:sz w:val="24"/>
          <w:szCs w:val="24"/>
        </w:rPr>
        <w:t>в собственность земельного участка.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Согласно пункту 3 статьи 39.7 ЗК РФ постановлением Правительства Свердловской области от 30.12.2011 № 1855-ПП утверждено Положение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 (далее – Положение №1855-ПП).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b/>
          <w:i/>
          <w:color w:val="000000"/>
        </w:rPr>
      </w:pPr>
      <w:r w:rsidRPr="00EB5AFD">
        <w:rPr>
          <w:rStyle w:val="FontStyle19"/>
          <w:rFonts w:eastAsia="Calibri"/>
          <w:b/>
          <w:i/>
          <w:color w:val="000000"/>
        </w:rPr>
        <w:t>При проверке договоров аренды</w:t>
      </w:r>
      <w:r>
        <w:rPr>
          <w:rStyle w:val="FontStyle19"/>
          <w:rFonts w:eastAsia="Calibri"/>
          <w:b/>
          <w:i/>
          <w:color w:val="000000"/>
        </w:rPr>
        <w:t>,</w:t>
      </w:r>
      <w:r w:rsidRPr="00EB5AFD">
        <w:rPr>
          <w:rStyle w:val="FontStyle19"/>
          <w:rFonts w:eastAsia="Calibri"/>
          <w:b/>
          <w:i/>
          <w:color w:val="000000"/>
        </w:rPr>
        <w:t xml:space="preserve"> заключенных в проверяемом периоде, установлено: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color w:val="000000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 xml:space="preserve">1. В нарушение </w:t>
      </w:r>
      <w:r w:rsidRPr="00E30977">
        <w:rPr>
          <w:rStyle w:val="FontStyle19"/>
          <w:color w:val="000000"/>
          <w:sz w:val="24"/>
          <w:szCs w:val="24"/>
        </w:rPr>
        <w:t xml:space="preserve">пункта 1 статьи 39.17 ЗК РФ в 8 заявлениях </w:t>
      </w:r>
      <w:r w:rsidRPr="00E30977">
        <w:rPr>
          <w:rFonts w:ascii="Times New Roman" w:hAnsi="Times New Roman"/>
          <w:sz w:val="24"/>
          <w:szCs w:val="24"/>
        </w:rPr>
        <w:t>о предоставлении земельного участка не содержатся необходимые сведения, перечень которых установлен действующим законодательством.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color w:val="000000"/>
          <w:sz w:val="24"/>
          <w:szCs w:val="24"/>
        </w:rPr>
      </w:pPr>
      <w:r w:rsidRPr="00E30977">
        <w:rPr>
          <w:rStyle w:val="FontStyle19"/>
          <w:color w:val="000000"/>
          <w:sz w:val="24"/>
          <w:szCs w:val="24"/>
        </w:rPr>
        <w:t>2. В нарушение пункта 6.1 раздела 2 Регламентов № 1025 и № 980 9 заявлений о предоставлении земельного участка не соответствуют установленной форме.</w:t>
      </w:r>
    </w:p>
    <w:p w:rsidR="008E7C08" w:rsidRPr="00E30977" w:rsidRDefault="008E7C08" w:rsidP="008E7C08">
      <w:pPr>
        <w:pStyle w:val="Style3"/>
        <w:spacing w:line="240" w:lineRule="auto"/>
        <w:ind w:firstLine="709"/>
        <w:rPr>
          <w:rStyle w:val="FontStyle19"/>
          <w:rFonts w:eastAsia="Calibri"/>
          <w:color w:val="000000"/>
        </w:rPr>
      </w:pPr>
      <w:r w:rsidRPr="00E30977">
        <w:rPr>
          <w:rStyle w:val="FontStyle19"/>
          <w:rFonts w:eastAsia="Calibri"/>
          <w:color w:val="000000"/>
        </w:rPr>
        <w:t xml:space="preserve">3.  В нарушение пункта 6.5. раздела 2 Регламентов № 1025 и № 980 не заверены должностным лицом копии документов, предоставленные 4 заявителями. 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color w:val="000000"/>
        </w:rPr>
      </w:pPr>
      <w:r w:rsidRPr="00E30977">
        <w:rPr>
          <w:rStyle w:val="FontStyle19"/>
          <w:rFonts w:eastAsia="Calibri"/>
          <w:color w:val="000000"/>
        </w:rPr>
        <w:lastRenderedPageBreak/>
        <w:t>4. 15.06.2016 заключен договор аренды со множественностью лиц на стороне арендатора №10/16-ф, а 27.12.2017 к нему заключено дополнительное соглашение №1, объектом которого является земельный участок с разрешенным использованием: обслуживание автотранспорта.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>В соответствии со статьей 7 ЗК РФ приказом Минэкономразвития России от 01.09.2014 № 540 утвержден Классификатор видов разрешенного использования земельных участков (далее – Приказ № 540). Вид разрешенного использования: обслуживание автотранспорта (код 4.9) предусматривает под собой размещение постоянных или временных гаражей с несколькими стояночными местами, стоянок (парковок), гаражей, в том числе многоярусных.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Style w:val="FontStyle19"/>
          <w:color w:val="000000"/>
          <w:sz w:val="24"/>
          <w:szCs w:val="24"/>
        </w:rPr>
      </w:pPr>
      <w:r w:rsidRPr="00EB5AFD">
        <w:rPr>
          <w:rStyle w:val="FontStyle19"/>
          <w:color w:val="000000"/>
          <w:sz w:val="24"/>
          <w:szCs w:val="24"/>
        </w:rPr>
        <w:tab/>
        <w:t xml:space="preserve">При расчете размера арендной платы по договору применялась ставка арендной платы 0,1% (под закрытыми автостоянками), предусмотренная Положением №1855-ПП. Однако согласно выпискам из Единого государственного реестра предпринимателей двумя арендаторами указанного земельного участка не осуществляется деятельность – организация закрытых автостоянок. </w:t>
      </w:r>
      <w:r w:rsidRPr="00EB5AFD">
        <w:rPr>
          <w:rFonts w:ascii="Times New Roman" w:hAnsi="Times New Roman"/>
          <w:sz w:val="24"/>
          <w:szCs w:val="24"/>
        </w:rPr>
        <w:t xml:space="preserve">При использовании земельного участка </w:t>
      </w:r>
      <w:r w:rsidRPr="00EB5AFD">
        <w:rPr>
          <w:rStyle w:val="FontStyle19"/>
          <w:color w:val="000000"/>
          <w:sz w:val="24"/>
          <w:szCs w:val="24"/>
        </w:rPr>
        <w:t>в соответствии с видами деятельности арендаторов Положением №1855-ПП предусмотрена ставка арендной платы 4,3% (под предприятиями по ремонту, техническому обслуживанию и мойке автотранспортных средств).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Style w:val="FontStyle19"/>
          <w:color w:val="000000"/>
          <w:sz w:val="24"/>
          <w:szCs w:val="24"/>
        </w:rPr>
      </w:pPr>
      <w:r w:rsidRPr="00EB5AFD">
        <w:rPr>
          <w:rStyle w:val="FontStyle19"/>
          <w:color w:val="000000"/>
          <w:sz w:val="24"/>
          <w:szCs w:val="24"/>
        </w:rPr>
        <w:tab/>
        <w:t>В целях соблюдения земельного законодательства, в части выполнения требования о недопущении использования земельных участков без документов, разрешающих осуществление хозяйственной деятельности, и использования земель по целевому назначению, а также с целью правильного применения ставки арендной платы по договору Контрольный орган рекомендует провести проверку использования земельного участка в рамках муниципального земельного контроля.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977">
        <w:rPr>
          <w:rStyle w:val="FontStyle19"/>
          <w:color w:val="000000"/>
          <w:sz w:val="24"/>
          <w:szCs w:val="24"/>
        </w:rPr>
        <w:t xml:space="preserve">5. В нарушение </w:t>
      </w:r>
      <w:r w:rsidRPr="00E30977">
        <w:rPr>
          <w:rFonts w:ascii="Times New Roman" w:hAnsi="Times New Roman"/>
          <w:bCs/>
          <w:sz w:val="24"/>
          <w:szCs w:val="24"/>
        </w:rPr>
        <w:t xml:space="preserve">статьи 26 ЗК РФ договор аренды земельного участка № 15/16-ю от 20.07.2016, заключенный на 49 лет не зарегистрирован в органах регистрации прав. 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977">
        <w:rPr>
          <w:rFonts w:ascii="Times New Roman" w:hAnsi="Times New Roman"/>
          <w:bCs/>
          <w:sz w:val="24"/>
          <w:szCs w:val="24"/>
        </w:rPr>
        <w:t xml:space="preserve">6. </w:t>
      </w:r>
      <w:r w:rsidRPr="00E30977">
        <w:rPr>
          <w:rFonts w:ascii="Times New Roman" w:hAnsi="Times New Roman"/>
          <w:sz w:val="24"/>
          <w:szCs w:val="24"/>
        </w:rPr>
        <w:t>В нарушение норм статьи 34 БК РФ в проверяемом периоде выявлено</w:t>
      </w:r>
      <w:r w:rsidRPr="00EB5AFD">
        <w:rPr>
          <w:rFonts w:ascii="Times New Roman" w:hAnsi="Times New Roman"/>
          <w:sz w:val="24"/>
          <w:szCs w:val="24"/>
        </w:rPr>
        <w:t xml:space="preserve"> неэффективное расходование бюджетных средств, направленное на проведение работ по определению рыночной стоимости права на заключение договора аренды, в целях проведения аукциона</w:t>
      </w:r>
      <w:r w:rsidRPr="00EB5AFD">
        <w:rPr>
          <w:rFonts w:ascii="Times New Roman" w:hAnsi="Times New Roman"/>
          <w:bCs/>
          <w:sz w:val="24"/>
          <w:szCs w:val="24"/>
        </w:rPr>
        <w:t xml:space="preserve"> по предоставлению земельного участка, </w:t>
      </w:r>
      <w:r w:rsidRPr="00EB5AFD">
        <w:rPr>
          <w:rFonts w:ascii="Times New Roman" w:hAnsi="Times New Roman"/>
          <w:sz w:val="24"/>
          <w:szCs w:val="24"/>
        </w:rPr>
        <w:t xml:space="preserve">на котором расположен </w:t>
      </w:r>
      <w:r w:rsidRPr="00EB5AFD">
        <w:rPr>
          <w:rFonts w:ascii="Times New Roman" w:hAnsi="Times New Roman"/>
          <w:bCs/>
          <w:sz w:val="24"/>
          <w:szCs w:val="24"/>
        </w:rPr>
        <w:t>объект недвижимости, находящийся в частной собственности, который согласно подпункту 9 пункта 2 статьи 39.6 ЗК РФ должен предоставляться без торгов.</w:t>
      </w:r>
      <w:r w:rsidRPr="00EB5AFD">
        <w:rPr>
          <w:rFonts w:ascii="Times New Roman" w:hAnsi="Times New Roman"/>
          <w:sz w:val="24"/>
          <w:szCs w:val="24"/>
        </w:rPr>
        <w:t xml:space="preserve"> Стоимость работ определить не возможно, поскольку муниципальный контракт № 128-МК заключен в отношении 33 объектов недвижимости на общую сумму 34,3 тыс. рублей.</w:t>
      </w:r>
    </w:p>
    <w:p w:rsidR="008E7C08" w:rsidRPr="00E30977" w:rsidRDefault="008E7C08" w:rsidP="008E7C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Style w:val="FontStyle19"/>
          <w:color w:val="000000"/>
          <w:sz w:val="24"/>
          <w:szCs w:val="24"/>
        </w:rPr>
        <w:t>7.</w:t>
      </w:r>
      <w:r w:rsidRPr="00EB5AFD">
        <w:rPr>
          <w:rStyle w:val="FontStyle19"/>
          <w:b/>
          <w:color w:val="000000"/>
          <w:sz w:val="24"/>
          <w:szCs w:val="24"/>
        </w:rPr>
        <w:t xml:space="preserve"> </w:t>
      </w:r>
      <w:r w:rsidRPr="00EB5AFD">
        <w:rPr>
          <w:rStyle w:val="FontStyle19"/>
          <w:color w:val="000000"/>
          <w:sz w:val="24"/>
          <w:szCs w:val="24"/>
        </w:rPr>
        <w:t>По результатам аукциона</w:t>
      </w:r>
      <w:r w:rsidRPr="00EB5AFD">
        <w:rPr>
          <w:rFonts w:ascii="Times New Roman" w:hAnsi="Times New Roman"/>
          <w:bCs/>
          <w:sz w:val="24"/>
          <w:szCs w:val="24"/>
        </w:rPr>
        <w:t xml:space="preserve"> администрацией заключен договор аренды №18/16-ю от 03.10.2016 сроком на 2 года 8 месяцев. Платежи по арендной плате в проверяемом периоде от арендатора не поступали (за исключением суммы задатка).</w:t>
      </w:r>
      <w:r w:rsidRPr="00EB5AFD">
        <w:rPr>
          <w:sz w:val="24"/>
          <w:szCs w:val="24"/>
        </w:rPr>
        <w:t xml:space="preserve"> </w:t>
      </w:r>
      <w:r w:rsidRPr="00EB5AFD">
        <w:rPr>
          <w:rFonts w:ascii="Times New Roman" w:hAnsi="Times New Roman"/>
          <w:sz w:val="24"/>
          <w:szCs w:val="24"/>
        </w:rPr>
        <w:t>Частью 5 статьи 614 ГК РФ установлено, что е</w:t>
      </w:r>
      <w:r w:rsidRPr="00EB5AFD">
        <w:rPr>
          <w:rFonts w:ascii="Times New Roman" w:hAnsi="Times New Roman"/>
          <w:bCs/>
          <w:sz w:val="24"/>
          <w:szCs w:val="24"/>
        </w:rPr>
        <w:t xml:space="preserve">сли иное не предусмотрено договором аренды,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срок. </w:t>
      </w:r>
      <w:r w:rsidRPr="00EB5AFD">
        <w:rPr>
          <w:rFonts w:ascii="Times New Roman" w:hAnsi="Times New Roman"/>
          <w:sz w:val="24"/>
          <w:szCs w:val="24"/>
        </w:rPr>
        <w:t>Также следует отметить, что в</w:t>
      </w:r>
      <w:r w:rsidRPr="00EB5AFD">
        <w:rPr>
          <w:rFonts w:ascii="Times New Roman" w:hAnsi="Times New Roman"/>
          <w:bCs/>
          <w:sz w:val="24"/>
          <w:szCs w:val="24"/>
        </w:rPr>
        <w:t xml:space="preserve"> соответствии со </w:t>
      </w:r>
      <w:hyperlink r:id="rId10" w:history="1">
        <w:r w:rsidRPr="00EB5AFD">
          <w:rPr>
            <w:rFonts w:ascii="Times New Roman" w:hAnsi="Times New Roman"/>
            <w:bCs/>
            <w:sz w:val="24"/>
            <w:szCs w:val="24"/>
          </w:rPr>
          <w:t>статьями 15</w:t>
        </w:r>
      </w:hyperlink>
      <w:r w:rsidRPr="00EB5AFD"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EB5AFD">
          <w:rPr>
            <w:rFonts w:ascii="Times New Roman" w:hAnsi="Times New Roman"/>
            <w:bCs/>
            <w:sz w:val="24"/>
            <w:szCs w:val="24"/>
          </w:rPr>
          <w:t>330</w:t>
        </w:r>
      </w:hyperlink>
      <w:r w:rsidRPr="00EB5AFD">
        <w:rPr>
          <w:rFonts w:ascii="Times New Roman" w:hAnsi="Times New Roman"/>
          <w:bCs/>
          <w:sz w:val="24"/>
          <w:szCs w:val="24"/>
        </w:rPr>
        <w:t xml:space="preserve">, </w:t>
      </w:r>
      <w:hyperlink r:id="rId12" w:history="1">
        <w:r w:rsidRPr="00EB5AFD">
          <w:rPr>
            <w:rFonts w:ascii="Times New Roman" w:hAnsi="Times New Roman"/>
            <w:bCs/>
            <w:sz w:val="24"/>
            <w:szCs w:val="24"/>
          </w:rPr>
          <w:t>393</w:t>
        </w:r>
      </w:hyperlink>
      <w:r w:rsidRPr="00EB5AFD">
        <w:rPr>
          <w:rFonts w:ascii="Times New Roman" w:hAnsi="Times New Roman"/>
          <w:bCs/>
          <w:sz w:val="24"/>
          <w:szCs w:val="24"/>
        </w:rPr>
        <w:t xml:space="preserve"> ГК РФ неисполнение обязательств по договорам аренды земельных участков, государственная собственность на которые не разграничена и которые расположены в границах городских округов, а также от продажи права на заключение договоров аренды указанных земельных участков предусматривает ответственность в виде возмещения убытков и уплаты неустойки (пеней, штрафов), обязанность по уплате которых возникает при неисполнении или ненадлежащем исполнении обязательств по предмету указанных договоров. Доходы от возмещения убытков и уплаты неустойки относятся согласно </w:t>
      </w:r>
      <w:hyperlink r:id="rId13" w:history="1">
        <w:r w:rsidRPr="00EB5AFD">
          <w:rPr>
            <w:rFonts w:ascii="Times New Roman" w:hAnsi="Times New Roman"/>
            <w:bCs/>
            <w:sz w:val="24"/>
            <w:szCs w:val="24"/>
          </w:rPr>
          <w:t>части 3 статьи 41</w:t>
        </w:r>
      </w:hyperlink>
      <w:r w:rsidRPr="00EB5AFD">
        <w:rPr>
          <w:rFonts w:ascii="Times New Roman" w:hAnsi="Times New Roman"/>
          <w:bCs/>
          <w:sz w:val="24"/>
          <w:szCs w:val="24"/>
        </w:rPr>
        <w:t xml:space="preserve"> БК РФ к группе неналоговых </w:t>
      </w:r>
      <w:r w:rsidRPr="00E30977">
        <w:rPr>
          <w:rFonts w:ascii="Times New Roman" w:hAnsi="Times New Roman"/>
          <w:bCs/>
          <w:sz w:val="24"/>
          <w:szCs w:val="24"/>
        </w:rPr>
        <w:t>доходов от применения мер гражданско-правовой ответственности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bCs/>
        </w:rPr>
      </w:pPr>
      <w:r w:rsidRPr="00E30977">
        <w:rPr>
          <w:bCs/>
        </w:rPr>
        <w:t xml:space="preserve">8. </w:t>
      </w:r>
      <w:r w:rsidRPr="00E30977">
        <w:rPr>
          <w:rStyle w:val="FontStyle19"/>
          <w:rFonts w:eastAsia="Calibri"/>
          <w:color w:val="000000"/>
        </w:rPr>
        <w:t xml:space="preserve">В нарушение подпункта 2 пункта 8 главы 2 Положения №1855-ПП при разрешенном использовании земельных участков «под сенокошение» сроки внесения </w:t>
      </w:r>
      <w:r w:rsidRPr="00E30977">
        <w:rPr>
          <w:rStyle w:val="FontStyle19"/>
          <w:rFonts w:eastAsia="Calibri"/>
          <w:color w:val="000000"/>
        </w:rPr>
        <w:lastRenderedPageBreak/>
        <w:t>арендной платы указаны до 01 декабря каждого расчетного года в двух договорах аренды земельных участков.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709"/>
        <w:rPr>
          <w:color w:val="000000"/>
        </w:rPr>
      </w:pPr>
      <w:r w:rsidRPr="00E30977">
        <w:rPr>
          <w:rStyle w:val="FontStyle19"/>
          <w:rFonts w:eastAsia="Calibri"/>
          <w:color w:val="000000"/>
        </w:rPr>
        <w:t xml:space="preserve">9. </w:t>
      </w:r>
      <w:r w:rsidRPr="00E30977">
        <w:rPr>
          <w:color w:val="000000"/>
        </w:rPr>
        <w:t xml:space="preserve">В соответствии с договором от 03.03.2017 № 05/17-ю арендатор принимает в аренду часть земельного участка площадью 1104 кв.м., сформированную из земельного участка, правообладателем которого является городской округ Красноуральск. 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Style w:val="FontStyle19"/>
          <w:color w:val="000000"/>
          <w:sz w:val="24"/>
          <w:szCs w:val="24"/>
        </w:rPr>
      </w:pPr>
      <w:r w:rsidRPr="00E30977">
        <w:rPr>
          <w:rFonts w:ascii="Times New Roman" w:hAnsi="Times New Roman"/>
          <w:color w:val="000000"/>
          <w:sz w:val="24"/>
          <w:szCs w:val="24"/>
        </w:rPr>
        <w:tab/>
        <w:t>В нарушение статьи 40 БК РФ и Решения о бюджете на 2017 год в договоре аренды № 05/17-ю в реквизитах для перечисления оплаты за аренду названного земельного участка указан некорректный КБК 90111105012040001120</w:t>
      </w:r>
      <w:r w:rsidRPr="00E30977">
        <w:rPr>
          <w:rFonts w:ascii="Times New Roman" w:hAnsi="Times New Roman"/>
          <w:sz w:val="24"/>
          <w:szCs w:val="24"/>
        </w:rPr>
        <w:t>, на который арендатором перечислена а</w:t>
      </w:r>
      <w:r w:rsidRPr="00E30977">
        <w:rPr>
          <w:rFonts w:ascii="Times New Roman" w:hAnsi="Times New Roman"/>
          <w:color w:val="000000"/>
          <w:sz w:val="24"/>
          <w:szCs w:val="24"/>
        </w:rPr>
        <w:t>рендная плата в размере 0,9 тыс. рублей.</w:t>
      </w:r>
    </w:p>
    <w:p w:rsidR="008E7C08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5AFD">
        <w:rPr>
          <w:sz w:val="24"/>
          <w:szCs w:val="24"/>
        </w:rPr>
        <w:tab/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color w:val="000000"/>
          <w:sz w:val="24"/>
          <w:szCs w:val="24"/>
        </w:rPr>
      </w:pPr>
      <w:r w:rsidRPr="00EB5AFD">
        <w:rPr>
          <w:rStyle w:val="FontStyle19"/>
          <w:color w:val="000000"/>
          <w:sz w:val="24"/>
          <w:szCs w:val="24"/>
        </w:rPr>
        <w:t>По 41 договору, заключенному в 2016 году начислена арендная плата: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0"/>
        <w:rPr>
          <w:rStyle w:val="FontStyle19"/>
          <w:rFonts w:eastAsia="Calibri"/>
          <w:color w:val="000000"/>
        </w:rPr>
      </w:pPr>
      <w:r w:rsidRPr="00EB5AFD">
        <w:rPr>
          <w:rStyle w:val="FontStyle19"/>
          <w:rFonts w:eastAsia="Calibri"/>
          <w:color w:val="000000"/>
        </w:rPr>
        <w:t xml:space="preserve">- за 2016 год - </w:t>
      </w:r>
      <w:r w:rsidRPr="00EB5AFD">
        <w:rPr>
          <w:rStyle w:val="FontStyle19"/>
          <w:rFonts w:eastAsia="Calibri"/>
        </w:rPr>
        <w:t>1 152,2 тыс. рублей, из них зачислено в бюджет - 1 042,1 тыс.</w:t>
      </w:r>
      <w:r w:rsidRPr="00EB5AFD">
        <w:rPr>
          <w:rStyle w:val="FontStyle19"/>
          <w:rFonts w:eastAsia="Calibri"/>
          <w:color w:val="000000"/>
        </w:rPr>
        <w:t xml:space="preserve"> рублей;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0"/>
        <w:rPr>
          <w:rStyle w:val="FontStyle19"/>
          <w:rFonts w:eastAsia="Calibri"/>
          <w:color w:val="000000"/>
        </w:rPr>
      </w:pPr>
      <w:r w:rsidRPr="00EB5AFD">
        <w:rPr>
          <w:rStyle w:val="FontStyle19"/>
          <w:rFonts w:eastAsia="Calibri"/>
          <w:color w:val="000000"/>
        </w:rPr>
        <w:t>- за 2017 год - 1 371,8 тыс. рублей, зачислено в бюджет - 1 079,8 тыс. рублей.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color w:val="000000"/>
        </w:rPr>
      </w:pPr>
      <w:r w:rsidRPr="00EB5AFD">
        <w:rPr>
          <w:rStyle w:val="FontStyle19"/>
          <w:rFonts w:eastAsia="Calibri"/>
          <w:color w:val="000000"/>
        </w:rPr>
        <w:t>Начисленная арендная плата по 32 договорам аренды заключенным в 2017 году, составила - 1 674,8 тыс. рублей, поступило в бюджет - 286,1 тыс. рублей.</w:t>
      </w:r>
    </w:p>
    <w:p w:rsidR="008E7C08" w:rsidRPr="00E30977" w:rsidRDefault="008E7C08" w:rsidP="008E7C08">
      <w:pPr>
        <w:pStyle w:val="Style3"/>
        <w:spacing w:line="240" w:lineRule="auto"/>
        <w:rPr>
          <w:bCs/>
        </w:rPr>
      </w:pPr>
      <w:r w:rsidRPr="00E30977">
        <w:rPr>
          <w:bCs/>
        </w:rPr>
        <w:tab/>
        <w:t xml:space="preserve">В нарушение Постановления №1688 администрацией в 2016 году не была начислена арендная плата по 3 договорам на общую сумму 0,4 тыс. рублей. 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color w:val="000000"/>
        </w:rPr>
      </w:pPr>
      <w:r w:rsidRPr="00E30977">
        <w:rPr>
          <w:rStyle w:val="FontStyle19"/>
          <w:rFonts w:eastAsia="Calibri"/>
          <w:color w:val="000000"/>
        </w:rPr>
        <w:t xml:space="preserve">В нарушение Постановления №1804 по 5 договорам, заключенным администрацией в 2017 году, не была начислена арендная плата на общую сумму 3,0 тыс. рублей. 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color w:val="000000"/>
        </w:rPr>
      </w:pPr>
      <w:r w:rsidRPr="00E30977">
        <w:rPr>
          <w:rStyle w:val="FontStyle19"/>
          <w:rFonts w:eastAsia="Calibri"/>
          <w:color w:val="000000"/>
        </w:rPr>
        <w:t>Как следует из показателей по поступлениям арендной платы, бюджет городского округа недополучил: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709"/>
      </w:pPr>
      <w:r w:rsidRPr="00E30977">
        <w:rPr>
          <w:rStyle w:val="FontStyle19"/>
          <w:rFonts w:eastAsia="Calibri"/>
          <w:color w:val="000000"/>
        </w:rPr>
        <w:t>- по договорам, заключенным в 2016 году - 416,09 тыс. рублей (из них за 2016 года - 120,09 тыс. рублей, за 2017 год – 296,0 тыс. рублей).</w:t>
      </w:r>
    </w:p>
    <w:p w:rsidR="008E7C08" w:rsidRPr="00E30977" w:rsidRDefault="008E7C08" w:rsidP="008E7C08">
      <w:pPr>
        <w:pStyle w:val="Style3"/>
        <w:widowControl/>
        <w:spacing w:line="240" w:lineRule="auto"/>
        <w:ind w:firstLine="0"/>
      </w:pPr>
      <w:r w:rsidRPr="00E30977">
        <w:rPr>
          <w:rStyle w:val="FontStyle19"/>
          <w:rFonts w:eastAsia="Calibri"/>
          <w:color w:val="000000"/>
        </w:rPr>
        <w:tab/>
        <w:t xml:space="preserve">- по договорам, заключенным в 2017 году </w:t>
      </w:r>
      <w:r w:rsidRPr="00E30977">
        <w:rPr>
          <w:rStyle w:val="FontStyle19"/>
          <w:rFonts w:eastAsia="Calibri"/>
        </w:rPr>
        <w:t>1389,28</w:t>
      </w:r>
      <w:r w:rsidRPr="00E30977">
        <w:rPr>
          <w:rStyle w:val="FontStyle19"/>
          <w:rFonts w:eastAsia="Calibri"/>
          <w:color w:val="000000"/>
        </w:rPr>
        <w:t xml:space="preserve"> тыс. рублей.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709"/>
      </w:pPr>
    </w:p>
    <w:p w:rsidR="008E7C08" w:rsidRPr="00EB5AFD" w:rsidRDefault="008E7C08" w:rsidP="008E7C08">
      <w:pPr>
        <w:pStyle w:val="Style3"/>
        <w:widowControl/>
        <w:spacing w:line="240" w:lineRule="auto"/>
        <w:ind w:firstLine="709"/>
        <w:rPr>
          <w:rStyle w:val="FontStyle19"/>
          <w:rFonts w:eastAsia="Calibri"/>
          <w:color w:val="000000"/>
        </w:rPr>
      </w:pPr>
      <w:r w:rsidRPr="00EB5AFD">
        <w:t xml:space="preserve">Также при совершении платежей по арендной плате в течение проверяемого периода арендаторами нарушались сроки оплаты. </w:t>
      </w:r>
      <w:r w:rsidRPr="00EB5AFD">
        <w:rPr>
          <w:rStyle w:val="FontStyle19"/>
          <w:rFonts w:eastAsia="Calibri"/>
          <w:color w:val="000000"/>
        </w:rPr>
        <w:t xml:space="preserve">Штрафные санкции в виде пени за каждый день просрочки в размере 0,1% от суммы задолженности до ее полного погашения, предусмотренные пунктом 6.2 договоров аренды и пунктом 1 статьи 330 ГК РФ к должникам – арендаторам в проверяемом периоде не применялись.  </w:t>
      </w:r>
    </w:p>
    <w:p w:rsidR="008E7C08" w:rsidRPr="00E30977" w:rsidRDefault="008E7C08" w:rsidP="008E7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color w:val="000000"/>
          <w:sz w:val="24"/>
          <w:szCs w:val="24"/>
        </w:rPr>
        <w:t>При проверке договоров аренды земельных участков, заключенных по итогам проводимых администрацией торгов, было установлено, что в</w:t>
      </w:r>
      <w:r w:rsidRPr="00E30977">
        <w:rPr>
          <w:rFonts w:ascii="Times New Roman" w:hAnsi="Times New Roman"/>
          <w:sz w:val="24"/>
          <w:szCs w:val="24"/>
        </w:rPr>
        <w:t xml:space="preserve"> нарушение пункта 16 статьи 39.12 ЗК РФ информация о результатах аукционов кроме официального сайта также была опубликована в официальном печатном издании - газете «Красноуральский рабочий», сумма необоснованных расходов составила: 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- в 2016 году - 3,95 тыс. рублей (1 027 см2*0,00385 тыс. рублей);</w:t>
      </w:r>
    </w:p>
    <w:p w:rsidR="008E7C08" w:rsidRPr="00E30977" w:rsidRDefault="008E7C08" w:rsidP="008E7C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- в 2017 году - 1,17 тыс. рублей (325 см2*0,0036 тыс. рублей).</w:t>
      </w:r>
      <w:r w:rsidRPr="00E30977">
        <w:rPr>
          <w:rFonts w:ascii="Times New Roman" w:hAnsi="Times New Roman"/>
          <w:sz w:val="24"/>
          <w:szCs w:val="24"/>
        </w:rPr>
        <w:tab/>
      </w:r>
    </w:p>
    <w:p w:rsidR="008E7C08" w:rsidRPr="00E30977" w:rsidRDefault="008E7C08" w:rsidP="008E7C08">
      <w:pPr>
        <w:pStyle w:val="Style7"/>
        <w:widowControl/>
        <w:spacing w:line="240" w:lineRule="auto"/>
        <w:ind w:firstLine="709"/>
        <w:jc w:val="both"/>
        <w:rPr>
          <w:lang w:eastAsia="ar-SA"/>
        </w:rPr>
      </w:pPr>
      <w:r w:rsidRPr="00E30977">
        <w:t xml:space="preserve">Таким образом, бюджет городского округа Красноуральск недополучил </w:t>
      </w:r>
      <w:r w:rsidRPr="00E30977">
        <w:rPr>
          <w:lang w:eastAsia="ar-SA"/>
        </w:rPr>
        <w:t xml:space="preserve">арендной платы </w:t>
      </w:r>
      <w:r w:rsidRPr="00E30977">
        <w:t xml:space="preserve">в проверяемом периоде - </w:t>
      </w:r>
      <w:r w:rsidRPr="00E30977">
        <w:rPr>
          <w:rStyle w:val="FontStyle19"/>
          <w:rFonts w:eastAsia="Calibri"/>
        </w:rPr>
        <w:t>1 687,67</w:t>
      </w:r>
      <w:r w:rsidRPr="00E30977">
        <w:rPr>
          <w:rStyle w:val="FontStyle19"/>
          <w:rFonts w:eastAsia="Calibri"/>
          <w:color w:val="000000"/>
        </w:rPr>
        <w:t xml:space="preserve"> </w:t>
      </w:r>
      <w:r w:rsidRPr="00E30977">
        <w:rPr>
          <w:lang w:eastAsia="ar-SA"/>
        </w:rPr>
        <w:t xml:space="preserve">тыс. рублей, сумма необоснованных расходов составила 5,12 тыс. рублей.  </w:t>
      </w:r>
      <w:r w:rsidRPr="00E30977">
        <w:t xml:space="preserve"> </w:t>
      </w:r>
    </w:p>
    <w:p w:rsidR="008E7C08" w:rsidRPr="00E30977" w:rsidRDefault="008E7C08" w:rsidP="008E7C08">
      <w:pPr>
        <w:pStyle w:val="Style7"/>
        <w:widowControl/>
        <w:spacing w:line="240" w:lineRule="auto"/>
        <w:ind w:firstLine="709"/>
        <w:jc w:val="both"/>
        <w:rPr>
          <w:color w:val="000000"/>
        </w:rPr>
      </w:pPr>
      <w:r w:rsidRPr="00E30977">
        <w:t>Выявлены случаи нарушения действующего законодательства и муниципальных правовых актов при заключении договоров аренды земельных участков</w:t>
      </w:r>
      <w:r w:rsidRPr="00E30977">
        <w:rPr>
          <w:lang w:eastAsia="ar-SA"/>
        </w:rPr>
        <w:t>. Установлена</w:t>
      </w:r>
      <w:r w:rsidRPr="00E30977">
        <w:t xml:space="preserve"> необходимость внесения изменений в муниципальные правовые акты, регламентирующие механизм </w:t>
      </w:r>
      <w:r w:rsidRPr="00E30977">
        <w:rPr>
          <w:color w:val="000000"/>
        </w:rPr>
        <w:t>предоставления земельных участков, государственная собственность на которые не разграничена, расположенных на территории городского округа Красноуральск</w:t>
      </w:r>
      <w:r w:rsidRPr="00E30977">
        <w:rPr>
          <w:lang w:eastAsia="ar-SA"/>
        </w:rPr>
        <w:t>.</w:t>
      </w:r>
      <w:r w:rsidRPr="00E30977">
        <w:t xml:space="preserve"> 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B5AFD">
        <w:rPr>
          <w:rFonts w:ascii="Times New Roman" w:hAnsi="Times New Roman"/>
          <w:b/>
          <w:i/>
          <w:sz w:val="24"/>
          <w:szCs w:val="24"/>
        </w:rPr>
        <w:t>Вопрос 3. «Муниципальный земельный контроль»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ab/>
        <w:t>На основании части 5 статьи 49 Закона Свердловской области от 07.07.2004 № 18-ОЗ «Об особенностях регулирования земельных отношений на территории Свердловской области» (далее – Закон №18-ОЗ) в</w:t>
      </w:r>
      <w:r w:rsidRPr="00E30977">
        <w:rPr>
          <w:rFonts w:ascii="Times New Roman" w:hAnsi="Times New Roman"/>
          <w:color w:val="000000"/>
          <w:sz w:val="24"/>
          <w:szCs w:val="24"/>
        </w:rPr>
        <w:t xml:space="preserve"> городском округе Красноуральск приняты </w:t>
      </w:r>
      <w:r w:rsidRPr="00E30977">
        <w:rPr>
          <w:rFonts w:ascii="Times New Roman" w:hAnsi="Times New Roman"/>
          <w:color w:val="000000"/>
          <w:sz w:val="24"/>
          <w:szCs w:val="24"/>
        </w:rPr>
        <w:lastRenderedPageBreak/>
        <w:t>муниципальные правовые акты, регулирующие порядок осуществления муниципального земельного контроля, а именно: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- Порядок осуществления муниципального земельного контроля в отношении физических лиц на территории городского округа Красноуральск, утвержденный постановлением администрации от 02.09.2014 № 1436 (далее - Порядок №1436);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- Административный регламент по исполнению функции осуществления муниципального земельного контроля на территории городского округа Красноуральск, утвержденный постановлением администрации от 03.12.2015 № 1576 (далее – Регламент №1576).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 xml:space="preserve">В нарушение абзаца 3 части 3 статьи 49 Закона № 18-ОЗ </w:t>
      </w:r>
      <w:r w:rsidRPr="00E30977">
        <w:rPr>
          <w:rFonts w:ascii="Times New Roman" w:hAnsi="Times New Roman"/>
          <w:bCs/>
          <w:sz w:val="24"/>
          <w:szCs w:val="24"/>
        </w:rPr>
        <w:t xml:space="preserve">порядок разработки и утверждения ежегодного плана проведения плановых проверок в отношении физических лиц </w:t>
      </w:r>
      <w:r w:rsidRPr="00E30977">
        <w:rPr>
          <w:rFonts w:ascii="Times New Roman" w:hAnsi="Times New Roman"/>
          <w:sz w:val="24"/>
          <w:szCs w:val="24"/>
        </w:rPr>
        <w:t xml:space="preserve">в городском округе Красноуральск не установлен. 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color w:val="000000"/>
          <w:sz w:val="24"/>
          <w:szCs w:val="24"/>
        </w:rPr>
        <w:t>При анализе Порядка № 1436 было выявлено следующее: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ab/>
        <w:t>1. В нарушение части 3 статьи 49 Закона № 18-ОЗ пунктом 11 Порядка №1436 установлено, что плановые проверки проводятся не чаще одного раза в год.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ab/>
        <w:t>2. Пунктом 46 Порядка № 1436 установлены административные правонарушения, предусмотренные Кодексом об административных правонарушениях РФ (далее – КоАП РФ), по которым материалы проверки направляются в орган государственного земельного надзора. В КоАП РФ неоднократно вносились изменения, однако Порядок №1436 не приведен в соответствие с действующим законодательством.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ab/>
        <w:t>3. В пунктах 11 и 17 Порядка № 1436 выявлены внутренние противоречия.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977">
        <w:rPr>
          <w:rFonts w:ascii="Times New Roman" w:hAnsi="Times New Roman"/>
          <w:color w:val="000000"/>
          <w:sz w:val="24"/>
          <w:szCs w:val="24"/>
        </w:rPr>
        <w:t>При анализе Регламента № 1576 было установлено следующее: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977">
        <w:rPr>
          <w:rFonts w:ascii="Times New Roman" w:hAnsi="Times New Roman"/>
          <w:color w:val="000000"/>
          <w:sz w:val="24"/>
          <w:szCs w:val="24"/>
        </w:rPr>
        <w:t>1. В пункте 1.4 имеется ссылка на Постановление Правительства Свердловской области от 15.07.2015 № 586-ПП, которое утратило силу 10.08.2017.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977">
        <w:rPr>
          <w:rFonts w:ascii="Times New Roman" w:hAnsi="Times New Roman"/>
          <w:color w:val="000000"/>
          <w:sz w:val="24"/>
          <w:szCs w:val="24"/>
        </w:rPr>
        <w:t xml:space="preserve">2. В нарушение норм </w:t>
      </w:r>
      <w:r w:rsidRPr="00E30977">
        <w:rPr>
          <w:rFonts w:ascii="Times New Roman" w:hAnsi="Times New Roman"/>
          <w:sz w:val="24"/>
          <w:szCs w:val="24"/>
        </w:rPr>
        <w:t xml:space="preserve">пункта 1.5 раздела 1 Регламента № 1576 </w:t>
      </w:r>
      <w:r w:rsidRPr="00E30977">
        <w:rPr>
          <w:rFonts w:ascii="Times New Roman" w:hAnsi="Times New Roman"/>
          <w:color w:val="000000"/>
          <w:sz w:val="24"/>
          <w:szCs w:val="24"/>
        </w:rPr>
        <w:t xml:space="preserve">не все процедуры определяют порядок деятельности уполномоченного органа по муниципальному контролю в отношении граждан. 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ab/>
        <w:t>3. Выявлены внутренние противоречия между разделами 3.5 и 3.6 Регламента № 1576.</w:t>
      </w:r>
    </w:p>
    <w:p w:rsidR="008E7C08" w:rsidRPr="00E30977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ab/>
        <w:t>4. В нарушение пункта 3.6.5 Регламента № 1576 в Приложении №1 к Регламенту №1576 некорректно указан срок направления акта в государственный орган земельного надзора.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 xml:space="preserve">Кроме того, Приложениями №2,3,4 к Регламенту №1576 установлены формы распоряжения, уведомления и акта проверки, которые </w:t>
      </w:r>
      <w:r w:rsidRPr="00EB5AFD">
        <w:rPr>
          <w:rFonts w:ascii="Times New Roman" w:hAnsi="Times New Roman"/>
          <w:b/>
          <w:sz w:val="24"/>
          <w:szCs w:val="24"/>
        </w:rPr>
        <w:t>не соответствуют</w:t>
      </w:r>
      <w:r w:rsidRPr="00EB5AFD">
        <w:rPr>
          <w:rFonts w:ascii="Times New Roman" w:hAnsi="Times New Roman"/>
          <w:sz w:val="24"/>
          <w:szCs w:val="24"/>
        </w:rPr>
        <w:t xml:space="preserve"> по форме указанным документам, предусмотренным Порядком №1436.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>Согласно подпункту 4.2.12 пункта 4.2 главы 4 Положения №1776 КУМИ осуществляет муниципальный контроль в сфере земельных отношений.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В целях осуществления муниципального контроля в проверяемом периоде были утверждены планы проведения проверок на основании постановлений администрации: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- от 21.12.2015 № 1666 «Об утверждении Плана проведения проверок физических лиц в рамках осуществления муниципального земельного контроля администрацией городского округа Красноуральск на 2016 год» (далее – План на 2016 год);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- от 06.12.2016 № 1673 «Об утверждении Плана проведения проверок физических лиц, юридических лиц и индивидуальных предпринимателей в рамках осуществления муниципального контроля администрацией городского округа Красноуральск на 2017 год» (далее – План на 2017 год).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 xml:space="preserve">В нарушение абзаца 2 пункта 3.2.4 раздела 3.2 Регламента № 1576 План на 2017 год утвержден несвоевременно. 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В План на 2016 год и План на 2017 год для проведения проверок в рамках осуществления муниципального земельного контроля включены 53 человека, в результате: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- составлено 11 актов, в которых указано на отсутствие выявленных нарушений требований земельного законодательства;</w:t>
      </w:r>
    </w:p>
    <w:p w:rsidR="008E7C08" w:rsidRPr="00E30977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lastRenderedPageBreak/>
        <w:t>- установлено 13 случаев нарушения статьи 26 ЗК РФ (отсутствие государственной регистрации прав на земельные участки);</w:t>
      </w:r>
    </w:p>
    <w:p w:rsidR="008E7C08" w:rsidRPr="00E30977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 xml:space="preserve">- выявлено 14 правонарушений, предусмотренных статьей 7.1 КоАП -  использование земельного участка лицом, не имеющим предусмотренных законодательством РФ прав на указанный земельный участок.  </w:t>
      </w:r>
    </w:p>
    <w:p w:rsidR="008E7C08" w:rsidRPr="00E30977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По итогам проверок 23 физическими лицами оформлено право собственности на земельные участки.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В то же время, в ходе проверки установлено следующее:</w:t>
      </w:r>
    </w:p>
    <w:p w:rsidR="008E7C08" w:rsidRPr="00355AEF" w:rsidRDefault="008E7C08" w:rsidP="00355AEF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AEF">
        <w:rPr>
          <w:rFonts w:ascii="Times New Roman" w:hAnsi="Times New Roman"/>
          <w:sz w:val="24"/>
          <w:szCs w:val="24"/>
        </w:rPr>
        <w:t xml:space="preserve">В нарушение пункта 24 Порядка № 1436 в Распоряжении администрации №11-р от 12.01.2016 указано что объектом проверки является земельный участок, расположенный по </w:t>
      </w:r>
      <w:r w:rsidR="00355AEF" w:rsidRPr="00355AEF">
        <w:rPr>
          <w:rFonts w:ascii="Times New Roman" w:hAnsi="Times New Roman"/>
          <w:sz w:val="24"/>
          <w:szCs w:val="24"/>
        </w:rPr>
        <w:t>ул. Пролетарская</w:t>
      </w:r>
      <w:r w:rsidRPr="00355AEF">
        <w:rPr>
          <w:rFonts w:ascii="Times New Roman" w:hAnsi="Times New Roman"/>
          <w:sz w:val="24"/>
          <w:szCs w:val="24"/>
        </w:rPr>
        <w:t xml:space="preserve">, 18, кадастровый номер 66:51:0110001:325, фактически проводилась проверка в отношении земельного участка по </w:t>
      </w:r>
      <w:r w:rsidR="00355AEF" w:rsidRPr="00355AEF">
        <w:rPr>
          <w:rFonts w:ascii="Times New Roman" w:hAnsi="Times New Roman"/>
          <w:sz w:val="24"/>
          <w:szCs w:val="24"/>
        </w:rPr>
        <w:t>ул. Пролетарская</w:t>
      </w:r>
      <w:r w:rsidRPr="00355AEF">
        <w:rPr>
          <w:rFonts w:ascii="Times New Roman" w:hAnsi="Times New Roman"/>
          <w:sz w:val="24"/>
          <w:szCs w:val="24"/>
        </w:rPr>
        <w:t>, 23, кадастровый номер 66:51:0110002:77.</w:t>
      </w:r>
    </w:p>
    <w:p w:rsidR="008E7C08" w:rsidRPr="00355AEF" w:rsidRDefault="008E7C08" w:rsidP="00355AEF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AEF">
        <w:rPr>
          <w:rFonts w:ascii="Times New Roman" w:hAnsi="Times New Roman"/>
          <w:sz w:val="24"/>
          <w:szCs w:val="24"/>
        </w:rPr>
        <w:t>В нарушение пункта 39 Порядка №1436 объяснение от 17.02.2016 (Акт проверки №2) не подписано проверяемым лицом.</w:t>
      </w:r>
    </w:p>
    <w:p w:rsidR="008E7C08" w:rsidRPr="00355AEF" w:rsidRDefault="008E7C08" w:rsidP="00355AEF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AEF">
        <w:rPr>
          <w:rFonts w:ascii="Times New Roman" w:hAnsi="Times New Roman"/>
          <w:sz w:val="24"/>
          <w:szCs w:val="24"/>
        </w:rPr>
        <w:t>В нарушение пункта 28 Порядка №1436 подтверждения вручения уведомления проверяемому лицу в установленные сроки, к проверке не представлено (Акты проверки №4-2016 год, №34-2017 год).</w:t>
      </w:r>
    </w:p>
    <w:p w:rsidR="008E7C08" w:rsidRPr="00E30977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 xml:space="preserve">Для устранения </w:t>
      </w:r>
      <w:r w:rsidRPr="00E30977">
        <w:rPr>
          <w:rFonts w:ascii="Times New Roman" w:hAnsi="Times New Roman"/>
          <w:sz w:val="24"/>
          <w:szCs w:val="24"/>
        </w:rPr>
        <w:t>нарушений,</w:t>
      </w:r>
      <w:r w:rsidRPr="00E30977">
        <w:rPr>
          <w:rFonts w:ascii="Times New Roman" w:hAnsi="Times New Roman"/>
          <w:sz w:val="24"/>
          <w:szCs w:val="24"/>
        </w:rPr>
        <w:t xml:space="preserve"> выявленных при проведении муниципального контроля объектам проверки были выданы предписания. По фактам административных правонарушений материалы проверок в установленные сроки направлены в Межрайонный отдел по Верхнесалдинскому, Красноуральскому, Кушвинскому городским округам Управления Росрее</w:t>
      </w:r>
      <w:bookmarkStart w:id="2" w:name="_GoBack"/>
      <w:bookmarkEnd w:id="2"/>
      <w:r w:rsidRPr="00E30977">
        <w:rPr>
          <w:rFonts w:ascii="Times New Roman" w:hAnsi="Times New Roman"/>
          <w:sz w:val="24"/>
          <w:szCs w:val="24"/>
        </w:rPr>
        <w:t>стра по Свердловской области для принятия решений о возбуждении дел об административных правонарушениях.</w:t>
      </w:r>
    </w:p>
    <w:p w:rsidR="008E7C08" w:rsidRDefault="008E7C08" w:rsidP="008E7C08">
      <w:pPr>
        <w:pStyle w:val="Style7"/>
        <w:widowControl/>
        <w:spacing w:line="240" w:lineRule="auto"/>
        <w:ind w:firstLine="749"/>
        <w:jc w:val="both"/>
        <w:rPr>
          <w:b/>
        </w:rPr>
      </w:pPr>
    </w:p>
    <w:p w:rsidR="008E7C08" w:rsidRPr="00EB5AFD" w:rsidRDefault="008E7C08" w:rsidP="008E7C08">
      <w:pPr>
        <w:pStyle w:val="Style7"/>
        <w:widowControl/>
        <w:spacing w:line="240" w:lineRule="auto"/>
        <w:ind w:firstLine="749"/>
        <w:jc w:val="both"/>
        <w:rPr>
          <w:b/>
        </w:rPr>
      </w:pPr>
      <w:r w:rsidRPr="00EB5AFD">
        <w:rPr>
          <w:b/>
        </w:rPr>
        <w:t>8. Выводы: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1. Административные регламенты в области земельных отношений размещены на сайтах в недействующей редакции.</w:t>
      </w:r>
    </w:p>
    <w:p w:rsidR="008E7C08" w:rsidRPr="00EB5AFD" w:rsidRDefault="008E7C08" w:rsidP="008E7C08">
      <w:pPr>
        <w:pStyle w:val="Style7"/>
        <w:widowControl/>
        <w:spacing w:line="240" w:lineRule="auto"/>
        <w:ind w:firstLine="749"/>
        <w:jc w:val="both"/>
        <w:rPr>
          <w:color w:val="000000"/>
        </w:rPr>
      </w:pPr>
      <w:r w:rsidRPr="00EB5AFD">
        <w:t>2.</w:t>
      </w:r>
      <w:r w:rsidRPr="00EB5AFD">
        <w:rPr>
          <w:b/>
        </w:rPr>
        <w:t xml:space="preserve"> </w:t>
      </w:r>
      <w:r w:rsidRPr="00EB5AFD">
        <w:rPr>
          <w:lang w:eastAsia="ar-SA"/>
        </w:rPr>
        <w:t>Установлена</w:t>
      </w:r>
      <w:r w:rsidRPr="00EB5AFD">
        <w:t xml:space="preserve"> необходимость внесения изменений в муниципальные правовые акты, регламентирующие механизм </w:t>
      </w:r>
      <w:r w:rsidRPr="00EB5AFD">
        <w:rPr>
          <w:color w:val="000000"/>
        </w:rPr>
        <w:t>предоставления земельных участков, государственная собственность на которые не разграничена</w:t>
      </w:r>
      <w:r w:rsidRPr="00EB5AFD">
        <w:rPr>
          <w:lang w:eastAsia="ar-SA"/>
        </w:rPr>
        <w:t>.</w:t>
      </w:r>
      <w:r w:rsidRPr="00EB5AFD">
        <w:t xml:space="preserve">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3. 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В нарушение </w:t>
      </w:r>
      <w:r w:rsidRPr="00EB5AFD">
        <w:rPr>
          <w:rFonts w:ascii="Times New Roman" w:hAnsi="Times New Roman"/>
          <w:sz w:val="24"/>
          <w:szCs w:val="24"/>
        </w:rPr>
        <w:t>Федерального закона №210-ФЗ</w:t>
      </w:r>
      <w:r w:rsidRPr="00EB5AFD">
        <w:rPr>
          <w:rFonts w:ascii="Times New Roman" w:hAnsi="Times New Roman"/>
          <w:color w:val="000000"/>
          <w:sz w:val="24"/>
          <w:szCs w:val="24"/>
        </w:rPr>
        <w:t xml:space="preserve"> Перечнем № 420 не регламентировано предоставление земельных участков физическим лицам под сенокошение.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color w:val="000000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4. Ряд</w:t>
      </w:r>
      <w:r w:rsidRPr="00EB5AFD">
        <w:rPr>
          <w:rStyle w:val="FontStyle19"/>
          <w:color w:val="000000"/>
          <w:sz w:val="24"/>
          <w:szCs w:val="24"/>
        </w:rPr>
        <w:t xml:space="preserve"> заявлений </w:t>
      </w:r>
      <w:r w:rsidRPr="00EB5AFD">
        <w:rPr>
          <w:rFonts w:ascii="Times New Roman" w:hAnsi="Times New Roman"/>
          <w:sz w:val="24"/>
          <w:szCs w:val="24"/>
        </w:rPr>
        <w:t xml:space="preserve">на </w:t>
      </w:r>
      <w:r w:rsidRPr="00EB5AFD">
        <w:rPr>
          <w:rStyle w:val="FontStyle19"/>
          <w:color w:val="000000"/>
          <w:sz w:val="24"/>
          <w:szCs w:val="24"/>
        </w:rPr>
        <w:t xml:space="preserve">предоставление земельных участков не соответствуют установленной форме, в некоторых </w:t>
      </w:r>
      <w:r w:rsidRPr="00EB5AFD">
        <w:rPr>
          <w:rFonts w:ascii="Times New Roman" w:hAnsi="Times New Roman"/>
          <w:sz w:val="24"/>
          <w:szCs w:val="24"/>
        </w:rPr>
        <w:t>не содержатся необходимые сведения, предусмотренные ЗК РФ</w:t>
      </w:r>
      <w:r w:rsidRPr="00EB5AFD">
        <w:rPr>
          <w:rStyle w:val="FontStyle19"/>
          <w:color w:val="000000"/>
          <w:sz w:val="24"/>
          <w:szCs w:val="24"/>
        </w:rPr>
        <w:t xml:space="preserve">.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 xml:space="preserve">5. </w:t>
      </w:r>
      <w:r w:rsidRPr="00EB5AFD">
        <w:rPr>
          <w:rStyle w:val="FontStyle19"/>
          <w:color w:val="000000"/>
          <w:sz w:val="24"/>
          <w:szCs w:val="24"/>
        </w:rPr>
        <w:t xml:space="preserve">При расчете размера арендной платы за </w:t>
      </w:r>
      <w:r w:rsidRPr="00EB5AFD">
        <w:rPr>
          <w:rFonts w:ascii="Times New Roman" w:hAnsi="Times New Roman"/>
          <w:sz w:val="24"/>
          <w:szCs w:val="24"/>
        </w:rPr>
        <w:t>использование земельного участка</w:t>
      </w:r>
      <w:r w:rsidRPr="00EB5AFD">
        <w:rPr>
          <w:rStyle w:val="FontStyle19"/>
          <w:color w:val="000000"/>
          <w:sz w:val="24"/>
          <w:szCs w:val="24"/>
        </w:rPr>
        <w:t xml:space="preserve"> по договору №10/16-ф применялась ставка арендной платы,</w:t>
      </w:r>
      <w:r w:rsidRPr="00EB5AFD">
        <w:rPr>
          <w:rFonts w:ascii="Times New Roman" w:hAnsi="Times New Roman"/>
          <w:sz w:val="24"/>
          <w:szCs w:val="24"/>
        </w:rPr>
        <w:t xml:space="preserve"> </w:t>
      </w:r>
      <w:r w:rsidRPr="00EB5AFD">
        <w:rPr>
          <w:rStyle w:val="FontStyle19"/>
          <w:color w:val="000000"/>
          <w:sz w:val="24"/>
          <w:szCs w:val="24"/>
        </w:rPr>
        <w:t xml:space="preserve">не соответствующая видам деятельности арендаторов. 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5AFD">
        <w:rPr>
          <w:rFonts w:ascii="Times New Roman" w:hAnsi="Times New Roman"/>
          <w:bCs/>
          <w:kern w:val="36"/>
          <w:sz w:val="24"/>
          <w:szCs w:val="24"/>
        </w:rPr>
        <w:tab/>
        <w:t xml:space="preserve">6. </w:t>
      </w:r>
      <w:r w:rsidRPr="00EB5AFD">
        <w:rPr>
          <w:rStyle w:val="FontStyle19"/>
          <w:color w:val="000000"/>
          <w:sz w:val="24"/>
          <w:szCs w:val="24"/>
        </w:rPr>
        <w:t xml:space="preserve">В нарушение </w:t>
      </w:r>
      <w:r w:rsidRPr="00EB5AFD">
        <w:rPr>
          <w:rFonts w:ascii="Times New Roman" w:hAnsi="Times New Roman"/>
          <w:bCs/>
          <w:sz w:val="24"/>
          <w:szCs w:val="24"/>
        </w:rPr>
        <w:t>требований ЗК РФ</w:t>
      </w:r>
      <w:r w:rsidRPr="00EB5AFD">
        <w:rPr>
          <w:rFonts w:ascii="Times New Roman" w:hAnsi="Times New Roman"/>
          <w:sz w:val="24"/>
          <w:szCs w:val="24"/>
        </w:rPr>
        <w:t xml:space="preserve"> </w:t>
      </w:r>
      <w:r w:rsidRPr="00EB5AFD">
        <w:rPr>
          <w:rFonts w:ascii="Times New Roman" w:hAnsi="Times New Roman"/>
          <w:bCs/>
          <w:sz w:val="24"/>
          <w:szCs w:val="24"/>
        </w:rPr>
        <w:t>договор аренды земельного участка, заключенный на 49 лет не зарегистрирован в органах регистрации прав.</w:t>
      </w:r>
      <w:r w:rsidRPr="00EB5A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>7</w:t>
      </w:r>
      <w:r w:rsidRPr="00EB5AFD">
        <w:rPr>
          <w:rFonts w:ascii="Times New Roman" w:hAnsi="Times New Roman"/>
          <w:b/>
          <w:sz w:val="24"/>
          <w:szCs w:val="24"/>
        </w:rPr>
        <w:t xml:space="preserve">. </w:t>
      </w:r>
      <w:r w:rsidRPr="00EB5AFD">
        <w:rPr>
          <w:rFonts w:ascii="Times New Roman" w:hAnsi="Times New Roman"/>
          <w:sz w:val="24"/>
          <w:szCs w:val="24"/>
        </w:rPr>
        <w:t>В</w:t>
      </w:r>
      <w:r w:rsidRPr="00EB5AFD">
        <w:rPr>
          <w:rFonts w:ascii="Times New Roman" w:hAnsi="Times New Roman"/>
          <w:b/>
          <w:sz w:val="24"/>
          <w:szCs w:val="24"/>
        </w:rPr>
        <w:t xml:space="preserve"> </w:t>
      </w:r>
      <w:r w:rsidRPr="00EB5AFD">
        <w:rPr>
          <w:rFonts w:ascii="Times New Roman" w:hAnsi="Times New Roman"/>
          <w:sz w:val="24"/>
          <w:szCs w:val="24"/>
        </w:rPr>
        <w:t>нарушение требований БК РФ выявлено неэффективное расходование бюджетных средств, направленное на проведение работ по определению рыночной стоимости права на заключение договора аренды.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8. </w:t>
      </w:r>
      <w:r w:rsidRPr="00EB5AFD">
        <w:rPr>
          <w:rFonts w:ascii="Times New Roman" w:hAnsi="Times New Roman"/>
          <w:bCs/>
          <w:sz w:val="24"/>
          <w:szCs w:val="24"/>
        </w:rPr>
        <w:t xml:space="preserve">В нарушение требований ГК РФ претензионная работа по взысканию задолженности по арендной плате КУМИ своевременно не проводилась.  </w:t>
      </w:r>
    </w:p>
    <w:p w:rsidR="008E7C08" w:rsidRPr="00EB5AFD" w:rsidRDefault="008E7C08" w:rsidP="008E7C08">
      <w:pPr>
        <w:pStyle w:val="Style3"/>
        <w:spacing w:line="240" w:lineRule="auto"/>
        <w:ind w:firstLine="708"/>
        <w:rPr>
          <w:rStyle w:val="FontStyle19"/>
          <w:rFonts w:eastAsia="Calibri"/>
          <w:color w:val="000000"/>
        </w:rPr>
      </w:pPr>
      <w:r w:rsidRPr="00EB5AFD">
        <w:t xml:space="preserve">9. </w:t>
      </w:r>
      <w:r w:rsidRPr="00EB5AFD">
        <w:rPr>
          <w:rStyle w:val="FontStyle19"/>
          <w:rFonts w:eastAsia="Calibri"/>
          <w:color w:val="000000"/>
        </w:rPr>
        <w:t>В двух договорах аренды земельных участков сроки внесения арендной платы указаны с нарушением требований Положения №1855-ПП.</w:t>
      </w:r>
    </w:p>
    <w:p w:rsidR="008E7C08" w:rsidRPr="00EB5AFD" w:rsidRDefault="008E7C08" w:rsidP="008E7C08">
      <w:pPr>
        <w:autoSpaceDE w:val="0"/>
        <w:autoSpaceDN w:val="0"/>
        <w:adjustRightInd w:val="0"/>
        <w:spacing w:after="0" w:line="240" w:lineRule="auto"/>
        <w:jc w:val="both"/>
        <w:rPr>
          <w:rStyle w:val="FontStyle19"/>
          <w:color w:val="000000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ab/>
        <w:t>10. Установлен случай перечисления а</w:t>
      </w:r>
      <w:r w:rsidRPr="00EB5AFD">
        <w:rPr>
          <w:rFonts w:ascii="Times New Roman" w:hAnsi="Times New Roman"/>
          <w:color w:val="000000"/>
          <w:sz w:val="24"/>
          <w:szCs w:val="24"/>
        </w:rPr>
        <w:t>рендной платы в размере 0,9 тыс. рублей на неверный КБК.</w:t>
      </w:r>
    </w:p>
    <w:p w:rsidR="008E7C08" w:rsidRPr="00EB5AFD" w:rsidRDefault="008E7C08" w:rsidP="008E7C08">
      <w:pPr>
        <w:pStyle w:val="Style3"/>
        <w:spacing w:line="240" w:lineRule="auto"/>
        <w:ind w:firstLine="709"/>
        <w:rPr>
          <w:bCs/>
        </w:rPr>
      </w:pPr>
      <w:r w:rsidRPr="00EB5AFD">
        <w:t xml:space="preserve">11. </w:t>
      </w:r>
      <w:r w:rsidRPr="00EB5AFD">
        <w:rPr>
          <w:bCs/>
        </w:rPr>
        <w:t xml:space="preserve">Выявлено что в проверяемом периоде не была начислена арендная плата по 8 договорам на общую сумму 3,4 тыс. рублей. </w:t>
      </w:r>
    </w:p>
    <w:p w:rsidR="008E7C08" w:rsidRPr="00EB5AFD" w:rsidRDefault="008E7C08" w:rsidP="008E7C08">
      <w:pPr>
        <w:pStyle w:val="Style3"/>
        <w:spacing w:line="240" w:lineRule="auto"/>
        <w:ind w:firstLine="709"/>
      </w:pPr>
      <w:r w:rsidRPr="00EB5AFD">
        <w:rPr>
          <w:rStyle w:val="FontStyle19"/>
          <w:rFonts w:eastAsia="Calibri"/>
          <w:color w:val="000000"/>
        </w:rPr>
        <w:lastRenderedPageBreak/>
        <w:t xml:space="preserve">12. Выявлено что по договорам аренды, заключенным в проверяемом периоде бюджет недополучил – </w:t>
      </w:r>
      <w:r w:rsidRPr="00EB5AFD">
        <w:rPr>
          <w:rStyle w:val="FontStyle19"/>
          <w:rFonts w:eastAsia="Calibri"/>
        </w:rPr>
        <w:t>1 687,67</w:t>
      </w:r>
      <w:r w:rsidRPr="00EB5AFD">
        <w:rPr>
          <w:rStyle w:val="FontStyle19"/>
          <w:rFonts w:eastAsia="Calibri"/>
          <w:color w:val="000000"/>
        </w:rPr>
        <w:t xml:space="preserve"> тыс. рублей.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709"/>
      </w:pPr>
      <w:r w:rsidRPr="00EB5AFD">
        <w:t>13. Установлено что в течение проверяемого периода арендаторами нарушались сроки оплаты.</w:t>
      </w:r>
      <w:r w:rsidRPr="00EB5AFD">
        <w:rPr>
          <w:rStyle w:val="ac"/>
          <w:color w:val="000000"/>
        </w:rPr>
        <w:t xml:space="preserve"> </w:t>
      </w:r>
      <w:r w:rsidRPr="00EB5AFD">
        <w:rPr>
          <w:rStyle w:val="FontStyle19"/>
          <w:rFonts w:eastAsia="Calibri"/>
          <w:color w:val="000000"/>
        </w:rPr>
        <w:t xml:space="preserve">Штрафные санкции, предусмотренные пунктом 6.2 договоров аренды, а также пунктом 1 статьи 330 ГК РФ к должникам – арендаторам в проверяемом периоде не применялись.  </w:t>
      </w:r>
    </w:p>
    <w:p w:rsidR="008E7C08" w:rsidRPr="00EB5AFD" w:rsidRDefault="008E7C08" w:rsidP="008E7C08">
      <w:pPr>
        <w:pStyle w:val="Style3"/>
        <w:widowControl/>
        <w:spacing w:line="240" w:lineRule="auto"/>
        <w:ind w:firstLine="709"/>
      </w:pPr>
      <w:r w:rsidRPr="00EB5AFD">
        <w:t>14. В нарушение ЗК РФ информация о результатах аукционов была опубликована в газете «Красноуральский рабочий», сумма необоснованных расходов составила 5,</w:t>
      </w:r>
      <w:r>
        <w:t>1</w:t>
      </w:r>
      <w:r w:rsidRPr="00EB5AFD">
        <w:t>2 тыс. рублей.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15. В нарушение положений Закона №18-ОЗ </w:t>
      </w:r>
      <w:r w:rsidRPr="00EB5AFD">
        <w:rPr>
          <w:rFonts w:ascii="Times New Roman" w:hAnsi="Times New Roman"/>
          <w:bCs/>
          <w:sz w:val="24"/>
          <w:szCs w:val="24"/>
        </w:rPr>
        <w:t xml:space="preserve">порядок разработки и утверждения ежегодного плана проведения плановых проверок в отношении физических лиц </w:t>
      </w:r>
      <w:r w:rsidRPr="00EB5AFD">
        <w:rPr>
          <w:rFonts w:ascii="Times New Roman" w:hAnsi="Times New Roman"/>
          <w:sz w:val="24"/>
          <w:szCs w:val="24"/>
        </w:rPr>
        <w:t xml:space="preserve">в городском округе Красноуральск не установлен. </w:t>
      </w:r>
    </w:p>
    <w:p w:rsidR="008E7C08" w:rsidRPr="00EB5AFD" w:rsidRDefault="008E7C08" w:rsidP="008E7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16. В нарушение положений Регламента №1576 План на 2017 год утвержден несвоевременно.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>17. Выявлена необходимость внесения изменений в муниципальные правовые акты, регламентирующие порядок проведения муниципального земельного контроля</w:t>
      </w:r>
      <w:r w:rsidRPr="00EB5AFD">
        <w:rPr>
          <w:rFonts w:ascii="Times New Roman" w:hAnsi="Times New Roman"/>
          <w:sz w:val="24"/>
          <w:szCs w:val="24"/>
          <w:lang w:eastAsia="ar-SA"/>
        </w:rPr>
        <w:t>.</w:t>
      </w:r>
    </w:p>
    <w:p w:rsidR="008E7C08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 xml:space="preserve">9. 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 </w:t>
      </w:r>
      <w:r w:rsidRPr="00EB5AFD">
        <w:rPr>
          <w:rFonts w:ascii="Times New Roman" w:hAnsi="Times New Roman"/>
          <w:sz w:val="24"/>
          <w:szCs w:val="24"/>
        </w:rPr>
        <w:t>в Контрольный орган городского округа Красноуральск поступило письмо администрации городского округа Красноуральск от 26.12.2018 № 5892 с пояснениями по фактам проверки.</w:t>
      </w:r>
    </w:p>
    <w:p w:rsidR="008E7C08" w:rsidRDefault="008E7C08" w:rsidP="008E7C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E7C08" w:rsidRPr="00EB5AFD" w:rsidRDefault="008E7C08" w:rsidP="008E7C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b/>
          <w:sz w:val="24"/>
          <w:szCs w:val="24"/>
        </w:rPr>
        <w:t>10. Предложения: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1. Внести изменения в муниципальные правовые акты, регламентирующие механизм </w:t>
      </w:r>
      <w:r w:rsidRPr="00EB5AFD">
        <w:rPr>
          <w:rFonts w:ascii="Times New Roman" w:hAnsi="Times New Roman"/>
          <w:color w:val="000000"/>
          <w:sz w:val="24"/>
          <w:szCs w:val="24"/>
        </w:rPr>
        <w:t>предоставления земельных участков, государственная собственность на которые не разграничена в целях приведения в соответствие с нормами действующего законодательства, разместить в общем доступе актуальную редакцию правовых актов</w:t>
      </w:r>
      <w:r w:rsidRPr="00EB5AFD">
        <w:rPr>
          <w:rFonts w:ascii="Times New Roman" w:hAnsi="Times New Roman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>2.</w:t>
      </w:r>
      <w:r w:rsidRPr="00EB5AFD">
        <w:rPr>
          <w:rFonts w:ascii="Times New Roman" w:hAnsi="Times New Roman"/>
          <w:b/>
          <w:sz w:val="24"/>
          <w:szCs w:val="24"/>
        </w:rPr>
        <w:t xml:space="preserve"> </w:t>
      </w:r>
      <w:r w:rsidRPr="00EB5AFD">
        <w:rPr>
          <w:rFonts w:ascii="Times New Roman" w:hAnsi="Times New Roman"/>
          <w:sz w:val="24"/>
          <w:szCs w:val="24"/>
        </w:rPr>
        <w:t>Соблюдать требования</w:t>
      </w:r>
      <w:r w:rsidRPr="00EB5AFD">
        <w:rPr>
          <w:rFonts w:ascii="Times New Roman" w:hAnsi="Times New Roman"/>
          <w:b/>
          <w:sz w:val="24"/>
          <w:szCs w:val="24"/>
        </w:rPr>
        <w:t xml:space="preserve"> </w:t>
      </w:r>
      <w:r w:rsidRPr="00EB5AFD">
        <w:rPr>
          <w:rFonts w:ascii="Times New Roman" w:hAnsi="Times New Roman"/>
          <w:sz w:val="24"/>
          <w:szCs w:val="24"/>
        </w:rPr>
        <w:t>ЗК РФ и иных нормативных правовых актов при приеме</w:t>
      </w:r>
      <w:r w:rsidRPr="00EB5AFD">
        <w:rPr>
          <w:rStyle w:val="FontStyle19"/>
          <w:color w:val="000000"/>
          <w:sz w:val="24"/>
          <w:szCs w:val="24"/>
        </w:rPr>
        <w:t xml:space="preserve"> заявлений </w:t>
      </w:r>
      <w:r w:rsidRPr="00EB5AFD">
        <w:rPr>
          <w:rFonts w:ascii="Times New Roman" w:hAnsi="Times New Roman"/>
          <w:sz w:val="24"/>
          <w:szCs w:val="24"/>
        </w:rPr>
        <w:t xml:space="preserve">на </w:t>
      </w:r>
      <w:r w:rsidRPr="00EB5AFD">
        <w:rPr>
          <w:rStyle w:val="FontStyle19"/>
          <w:color w:val="000000"/>
          <w:sz w:val="24"/>
          <w:szCs w:val="24"/>
        </w:rPr>
        <w:t>предоставление земельных участков</w:t>
      </w:r>
      <w:r w:rsidRPr="00EB5AFD">
        <w:rPr>
          <w:rFonts w:ascii="Times New Roman" w:hAnsi="Times New Roman"/>
          <w:bCs/>
          <w:iCs/>
          <w:sz w:val="24"/>
          <w:szCs w:val="24"/>
        </w:rPr>
        <w:t>.</w:t>
      </w:r>
      <w:r w:rsidRPr="00EB5AFD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3. </w:t>
      </w:r>
      <w:r w:rsidRPr="00EB5AFD">
        <w:rPr>
          <w:rFonts w:ascii="Times New Roman" w:hAnsi="Times New Roman"/>
          <w:bCs/>
          <w:kern w:val="36"/>
          <w:sz w:val="24"/>
          <w:szCs w:val="24"/>
        </w:rPr>
        <w:t xml:space="preserve">Провести мероприятия муниципального контроля в отношении земельного участка, переданного в аренду по договору </w:t>
      </w:r>
      <w:r w:rsidRPr="00EB5AFD">
        <w:rPr>
          <w:rStyle w:val="FontStyle19"/>
          <w:color w:val="000000"/>
          <w:sz w:val="24"/>
          <w:szCs w:val="24"/>
        </w:rPr>
        <w:t>№10/16-ф</w:t>
      </w:r>
      <w:r w:rsidRPr="00EB5AF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8E7C08" w:rsidRPr="00EB5AFD" w:rsidRDefault="008E7C08" w:rsidP="008E7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 xml:space="preserve">4. Осуществить государственную регистрацию </w:t>
      </w:r>
      <w:r w:rsidRPr="00EB5AFD">
        <w:rPr>
          <w:rFonts w:ascii="Times New Roman" w:hAnsi="Times New Roman"/>
          <w:bCs/>
          <w:sz w:val="24"/>
          <w:szCs w:val="24"/>
        </w:rPr>
        <w:t>договора аренды земельного участка, заключенного на 49 лет</w:t>
      </w:r>
      <w:r w:rsidRPr="00EB5AFD">
        <w:rPr>
          <w:rFonts w:ascii="Times New Roman" w:hAnsi="Times New Roman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>5. Соблюдать требования</w:t>
      </w:r>
      <w:r w:rsidRPr="00EB5AFD">
        <w:rPr>
          <w:rFonts w:ascii="Times New Roman" w:hAnsi="Times New Roman"/>
          <w:bCs/>
          <w:sz w:val="24"/>
          <w:szCs w:val="24"/>
        </w:rPr>
        <w:t xml:space="preserve"> ГК РФ при проведении претензионной работы по взысканию задолженности по арендной плате</w:t>
      </w:r>
      <w:r w:rsidRPr="00EB5AF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highlight w:val="yellow"/>
        </w:rPr>
      </w:pPr>
      <w:r w:rsidRPr="00EB5AFD">
        <w:rPr>
          <w:rFonts w:ascii="Times New Roman" w:hAnsi="Times New Roman"/>
          <w:bCs/>
          <w:kern w:val="36"/>
          <w:sz w:val="24"/>
          <w:szCs w:val="24"/>
        </w:rPr>
        <w:t xml:space="preserve">6. Внести изменения в </w:t>
      </w:r>
      <w:r w:rsidRPr="00EB5AFD">
        <w:rPr>
          <w:rStyle w:val="FontStyle19"/>
          <w:color w:val="000000"/>
          <w:sz w:val="24"/>
          <w:szCs w:val="24"/>
        </w:rPr>
        <w:t>договоры аренды земельных участков в части корректировки сроков внесения арендной платы согласно Положению №1855-ПП</w:t>
      </w:r>
      <w:r w:rsidRPr="00EB5AF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7. Провести проверку заключенных договоров аренды на предмет отражения в них корректного КБК для зачисления соответствующих доходов в бюджет городского округа Красноуральск.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5AFD">
        <w:rPr>
          <w:rFonts w:ascii="Times New Roman" w:hAnsi="Times New Roman"/>
          <w:sz w:val="24"/>
          <w:szCs w:val="24"/>
        </w:rPr>
        <w:t>8. Провести начисления и обеспечить поступление в бюджет</w:t>
      </w:r>
      <w:r w:rsidRPr="00EB5AFD">
        <w:rPr>
          <w:rFonts w:ascii="Times New Roman" w:hAnsi="Times New Roman"/>
          <w:bCs/>
          <w:sz w:val="24"/>
          <w:szCs w:val="24"/>
        </w:rPr>
        <w:t xml:space="preserve"> арендной платы в общей сумме 69,12 тыс. рублей</w:t>
      </w:r>
      <w:r w:rsidRPr="00EB5AFD">
        <w:rPr>
          <w:rFonts w:ascii="Times New Roman" w:hAnsi="Times New Roman"/>
          <w:sz w:val="24"/>
          <w:szCs w:val="24"/>
        </w:rPr>
        <w:t>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>9. Не допускать неэффективного и необоснованного расходования бюджетных средств при передаче в аренду земельных участков, государственная собственность на которые не разграничена и которые расположены в границах городского округа.</w:t>
      </w:r>
    </w:p>
    <w:p w:rsidR="008E7C08" w:rsidRPr="00EB5AFD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FD">
        <w:rPr>
          <w:rFonts w:ascii="Times New Roman" w:hAnsi="Times New Roman"/>
          <w:sz w:val="24"/>
          <w:szCs w:val="24"/>
        </w:rPr>
        <w:t xml:space="preserve">10. Установить </w:t>
      </w:r>
      <w:r w:rsidRPr="00EB5AFD">
        <w:rPr>
          <w:rFonts w:ascii="Times New Roman" w:hAnsi="Times New Roman"/>
          <w:bCs/>
          <w:sz w:val="24"/>
          <w:szCs w:val="24"/>
        </w:rPr>
        <w:t xml:space="preserve">порядок разработки и утверждения ежегодного плана проведения плановых проверок в отношении физических лиц </w:t>
      </w:r>
      <w:r w:rsidRPr="00EB5AFD">
        <w:rPr>
          <w:rFonts w:ascii="Times New Roman" w:hAnsi="Times New Roman"/>
          <w:sz w:val="24"/>
          <w:szCs w:val="24"/>
        </w:rPr>
        <w:t xml:space="preserve">в городском округе Красноуральск. </w:t>
      </w:r>
    </w:p>
    <w:p w:rsidR="009C6161" w:rsidRPr="00321CFC" w:rsidRDefault="008E7C08" w:rsidP="008E7C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AFD">
        <w:rPr>
          <w:rFonts w:ascii="Times New Roman" w:hAnsi="Times New Roman"/>
          <w:sz w:val="24"/>
          <w:szCs w:val="24"/>
        </w:rPr>
        <w:t>11. Внести изменения в муниципальные правовые акты, регламентирующие порядок проведения муниципального земельного контроля в целях приведения в соответствие с нормами действующего законодательства, не допускать их нарушения при утверждении плана мероприятий муниципального земельного контроля.</w:t>
      </w:r>
    </w:p>
    <w:sectPr w:rsidR="009C6161" w:rsidRPr="00321CFC" w:rsidSect="00227008">
      <w:headerReference w:type="default" r:id="rId14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8D" w:rsidRDefault="00694E8D" w:rsidP="00227008">
      <w:pPr>
        <w:spacing w:after="0" w:line="240" w:lineRule="auto"/>
      </w:pPr>
      <w:r>
        <w:separator/>
      </w:r>
    </w:p>
  </w:endnote>
  <w:endnote w:type="continuationSeparator" w:id="0">
    <w:p w:rsidR="00694E8D" w:rsidRDefault="00694E8D" w:rsidP="002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8D" w:rsidRDefault="00694E8D" w:rsidP="00227008">
      <w:pPr>
        <w:spacing w:after="0" w:line="240" w:lineRule="auto"/>
      </w:pPr>
      <w:r>
        <w:separator/>
      </w:r>
    </w:p>
  </w:footnote>
  <w:footnote w:type="continuationSeparator" w:id="0">
    <w:p w:rsidR="00694E8D" w:rsidRDefault="00694E8D" w:rsidP="0022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745459"/>
      <w:docPartObj>
        <w:docPartGallery w:val="Page Numbers (Top of Page)"/>
        <w:docPartUnique/>
      </w:docPartObj>
    </w:sdtPr>
    <w:sdtEndPr/>
    <w:sdtContent>
      <w:p w:rsidR="00E14A68" w:rsidRDefault="00E14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83">
          <w:rPr>
            <w:noProof/>
          </w:rPr>
          <w:t>10</w:t>
        </w:r>
        <w:r>
          <w:fldChar w:fldCharType="end"/>
        </w:r>
      </w:p>
    </w:sdtContent>
  </w:sdt>
  <w:p w:rsidR="00E14A68" w:rsidRDefault="00E14A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2B99"/>
    <w:multiLevelType w:val="multilevel"/>
    <w:tmpl w:val="96C6B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C04536"/>
    <w:multiLevelType w:val="hybridMultilevel"/>
    <w:tmpl w:val="5E22CCC4"/>
    <w:lvl w:ilvl="0" w:tplc="D19CE98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66EFD"/>
    <w:multiLevelType w:val="hybridMultilevel"/>
    <w:tmpl w:val="437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5690"/>
    <w:multiLevelType w:val="multilevel"/>
    <w:tmpl w:val="4B9635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94230B8"/>
    <w:multiLevelType w:val="hybridMultilevel"/>
    <w:tmpl w:val="1D3A9228"/>
    <w:lvl w:ilvl="0" w:tplc="48789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DE111E"/>
    <w:multiLevelType w:val="hybridMultilevel"/>
    <w:tmpl w:val="B72820DC"/>
    <w:lvl w:ilvl="0" w:tplc="929620D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3311"/>
    <w:multiLevelType w:val="multilevel"/>
    <w:tmpl w:val="88500A3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EB62582"/>
    <w:multiLevelType w:val="hybridMultilevel"/>
    <w:tmpl w:val="681ED2BE"/>
    <w:lvl w:ilvl="0" w:tplc="929620D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EF708B"/>
    <w:multiLevelType w:val="hybridMultilevel"/>
    <w:tmpl w:val="9190A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A3B7B"/>
    <w:multiLevelType w:val="hybridMultilevel"/>
    <w:tmpl w:val="2D5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1689"/>
    <w:multiLevelType w:val="hybridMultilevel"/>
    <w:tmpl w:val="628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1"/>
    <w:rsid w:val="00017DD9"/>
    <w:rsid w:val="000326F0"/>
    <w:rsid w:val="00036E15"/>
    <w:rsid w:val="00045FB5"/>
    <w:rsid w:val="0006002C"/>
    <w:rsid w:val="000A50DC"/>
    <w:rsid w:val="000B16D4"/>
    <w:rsid w:val="000E3258"/>
    <w:rsid w:val="000F0AFA"/>
    <w:rsid w:val="00104888"/>
    <w:rsid w:val="001420C4"/>
    <w:rsid w:val="001A43DD"/>
    <w:rsid w:val="001B3F4D"/>
    <w:rsid w:val="00213315"/>
    <w:rsid w:val="00227008"/>
    <w:rsid w:val="00295964"/>
    <w:rsid w:val="002B5C61"/>
    <w:rsid w:val="002E0A8F"/>
    <w:rsid w:val="002E3F6F"/>
    <w:rsid w:val="00305C86"/>
    <w:rsid w:val="00316EB1"/>
    <w:rsid w:val="00321CFC"/>
    <w:rsid w:val="00342754"/>
    <w:rsid w:val="00355AEF"/>
    <w:rsid w:val="0036027D"/>
    <w:rsid w:val="003B16DE"/>
    <w:rsid w:val="003C7B18"/>
    <w:rsid w:val="003E598C"/>
    <w:rsid w:val="00406012"/>
    <w:rsid w:val="004110EC"/>
    <w:rsid w:val="00427588"/>
    <w:rsid w:val="00432C16"/>
    <w:rsid w:val="00481D61"/>
    <w:rsid w:val="004E5610"/>
    <w:rsid w:val="004E58A8"/>
    <w:rsid w:val="004F4E60"/>
    <w:rsid w:val="004F7170"/>
    <w:rsid w:val="00535020"/>
    <w:rsid w:val="0054297D"/>
    <w:rsid w:val="00564B8D"/>
    <w:rsid w:val="0056632D"/>
    <w:rsid w:val="00670146"/>
    <w:rsid w:val="00671EEC"/>
    <w:rsid w:val="00694E8D"/>
    <w:rsid w:val="006A6D84"/>
    <w:rsid w:val="006B100E"/>
    <w:rsid w:val="006C0D96"/>
    <w:rsid w:val="00721391"/>
    <w:rsid w:val="0074094B"/>
    <w:rsid w:val="00761768"/>
    <w:rsid w:val="007D60C2"/>
    <w:rsid w:val="007F139A"/>
    <w:rsid w:val="007F2390"/>
    <w:rsid w:val="00801C0F"/>
    <w:rsid w:val="008059AC"/>
    <w:rsid w:val="008248E4"/>
    <w:rsid w:val="00827E23"/>
    <w:rsid w:val="008407CE"/>
    <w:rsid w:val="008E7C08"/>
    <w:rsid w:val="00934101"/>
    <w:rsid w:val="00954483"/>
    <w:rsid w:val="009A41F6"/>
    <w:rsid w:val="009A64DF"/>
    <w:rsid w:val="009C6161"/>
    <w:rsid w:val="009C7884"/>
    <w:rsid w:val="009D64A4"/>
    <w:rsid w:val="00A240D1"/>
    <w:rsid w:val="00A55236"/>
    <w:rsid w:val="00AB63E7"/>
    <w:rsid w:val="00AD7089"/>
    <w:rsid w:val="00B53597"/>
    <w:rsid w:val="00B83D0A"/>
    <w:rsid w:val="00C00DAA"/>
    <w:rsid w:val="00C105F3"/>
    <w:rsid w:val="00C17CF4"/>
    <w:rsid w:val="00C203E6"/>
    <w:rsid w:val="00C82537"/>
    <w:rsid w:val="00C954B2"/>
    <w:rsid w:val="00C95A1D"/>
    <w:rsid w:val="00CA2DA5"/>
    <w:rsid w:val="00CC4673"/>
    <w:rsid w:val="00CD0797"/>
    <w:rsid w:val="00CD3E67"/>
    <w:rsid w:val="00CD6696"/>
    <w:rsid w:val="00CF21B9"/>
    <w:rsid w:val="00D3307A"/>
    <w:rsid w:val="00D33B80"/>
    <w:rsid w:val="00D42C5A"/>
    <w:rsid w:val="00D53C39"/>
    <w:rsid w:val="00D56F54"/>
    <w:rsid w:val="00D70E96"/>
    <w:rsid w:val="00D819F9"/>
    <w:rsid w:val="00D90F0D"/>
    <w:rsid w:val="00DD2D72"/>
    <w:rsid w:val="00DD52E1"/>
    <w:rsid w:val="00DD6567"/>
    <w:rsid w:val="00DE0610"/>
    <w:rsid w:val="00DF2557"/>
    <w:rsid w:val="00DF657F"/>
    <w:rsid w:val="00E07B68"/>
    <w:rsid w:val="00E11ED0"/>
    <w:rsid w:val="00E14A68"/>
    <w:rsid w:val="00E61239"/>
    <w:rsid w:val="00E662F0"/>
    <w:rsid w:val="00E70CF2"/>
    <w:rsid w:val="00E81F74"/>
    <w:rsid w:val="00E911EA"/>
    <w:rsid w:val="00EA0ECC"/>
    <w:rsid w:val="00EB281A"/>
    <w:rsid w:val="00EC5033"/>
    <w:rsid w:val="00ED40F3"/>
    <w:rsid w:val="00EE3848"/>
    <w:rsid w:val="00F33E49"/>
    <w:rsid w:val="00F531DA"/>
    <w:rsid w:val="00F63183"/>
    <w:rsid w:val="00F72A8F"/>
    <w:rsid w:val="00FD46C5"/>
    <w:rsid w:val="00FD6D30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5E1A-3105-4BDA-8666-807D27B2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819F9"/>
    <w:rPr>
      <w:color w:val="0000FF"/>
      <w:u w:val="single"/>
    </w:rPr>
  </w:style>
  <w:style w:type="paragraph" w:styleId="a4">
    <w:name w:val="No Spacing"/>
    <w:uiPriority w:val="1"/>
    <w:qFormat/>
    <w:rsid w:val="00D819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D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C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7089"/>
    <w:pPr>
      <w:ind w:left="720"/>
      <w:contextualSpacing/>
    </w:pPr>
  </w:style>
  <w:style w:type="paragraph" w:customStyle="1" w:styleId="juscontext">
    <w:name w:val="juscontext"/>
    <w:basedOn w:val="a"/>
    <w:rsid w:val="00EA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0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008"/>
    <w:rPr>
      <w:rFonts w:ascii="Calibri" w:eastAsia="Calibri" w:hAnsi="Calibri" w:cs="Times New Roman"/>
    </w:rPr>
  </w:style>
  <w:style w:type="paragraph" w:customStyle="1" w:styleId="ad">
    <w:name w:val="Таблицы (моноширинный)"/>
    <w:basedOn w:val="a"/>
    <w:next w:val="a"/>
    <w:rsid w:val="008E7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uiPriority w:val="99"/>
    <w:rsid w:val="008E7C0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E7C08"/>
    <w:pPr>
      <w:widowControl w:val="0"/>
      <w:autoSpaceDE w:val="0"/>
      <w:autoSpaceDN w:val="0"/>
      <w:adjustRightInd w:val="0"/>
      <w:spacing w:after="0" w:line="317" w:lineRule="exact"/>
      <w:ind w:hanging="11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7C08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9FE7DE353C2FED49AF92E5C557D9EFB0BDE99F963ED164BED17B4B403EA7ACBB1A24532CDB85EB701A59FCD1FD54BD87EEB737B370u2f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9FE7DE353C2FED49AF92E5C557D9EFB0B6ED9A983ED164BED17B4B403EA7ACBB1A24532EDB88E82C4049F898AA51A18EF2A837AD7320F5u9f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9FE7DE353C2FED49AF92E5C557D9EFB0B6ED9A983ED164BED17B4B403EA7ACBB1A24532EDB86E12C4049F898AA51A18EF2A837AD7320F5u9f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FE7DE353C2FED49AF92E5C557D9EFB0B6ED9A983ED164BED17B4B403EA7ACBB1A24532EDA80E9254049F898AA51A18EF2A837AD7320F5u9f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E69C-CB50-44E1-988C-4ACF95AA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2019-02-28T10:18:00Z</cp:lastPrinted>
  <dcterms:created xsi:type="dcterms:W3CDTF">2019-02-28T10:18:00Z</dcterms:created>
  <dcterms:modified xsi:type="dcterms:W3CDTF">2019-02-28T10:18:00Z</dcterms:modified>
</cp:coreProperties>
</file>